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5B5A9" w14:textId="6381BD4A" w:rsidR="009B4778" w:rsidRDefault="00374542" w:rsidP="009B4778">
      <w:pPr>
        <w:spacing w:after="0" w:line="408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19FF9E62" wp14:editId="63EFA9E4">
            <wp:extent cx="5940425" cy="8175625"/>
            <wp:effectExtent l="0" t="0" r="3175" b="0"/>
            <wp:docPr id="117548807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735AE" w14:textId="77777777" w:rsidR="00180210" w:rsidRDefault="00180210" w:rsidP="00180210">
      <w:pPr>
        <w:rPr>
          <w:rFonts w:ascii="Times New Roman" w:hAnsi="Times New Roman"/>
          <w:b/>
          <w:sz w:val="28"/>
          <w:szCs w:val="28"/>
        </w:rPr>
      </w:pPr>
    </w:p>
    <w:p w14:paraId="23F0F0B5" w14:textId="77777777" w:rsidR="009B4778" w:rsidRDefault="009B4778" w:rsidP="00180210">
      <w:pPr>
        <w:rPr>
          <w:rFonts w:ascii="Times New Roman" w:hAnsi="Times New Roman"/>
          <w:b/>
          <w:sz w:val="28"/>
          <w:szCs w:val="28"/>
        </w:rPr>
      </w:pPr>
    </w:p>
    <w:p w14:paraId="29C3024B" w14:textId="77777777" w:rsidR="007001C9" w:rsidRPr="0004037F" w:rsidRDefault="007001C9" w:rsidP="006E61D9">
      <w:pPr>
        <w:pStyle w:val="a9"/>
        <w:numPr>
          <w:ilvl w:val="0"/>
          <w:numId w:val="22"/>
        </w:numPr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04037F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14:paraId="393BC5EC" w14:textId="6C500B79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>Курс «</w:t>
      </w:r>
      <w:r w:rsidR="00386BD0" w:rsidRPr="0004037F">
        <w:rPr>
          <w:rStyle w:val="c3"/>
          <w:color w:val="000000"/>
        </w:rPr>
        <w:t>Турист</w:t>
      </w:r>
      <w:r w:rsidR="00180210" w:rsidRPr="0004037F">
        <w:rPr>
          <w:rStyle w:val="c3"/>
          <w:color w:val="000000"/>
        </w:rPr>
        <w:t xml:space="preserve">ское страноведение» рассчитан на </w:t>
      </w:r>
      <w:r w:rsidR="0004037F" w:rsidRPr="0004037F">
        <w:rPr>
          <w:rStyle w:val="c3"/>
          <w:color w:val="000000"/>
        </w:rPr>
        <w:t>34</w:t>
      </w:r>
      <w:r w:rsidR="00386BD0" w:rsidRPr="0004037F">
        <w:rPr>
          <w:rStyle w:val="c3"/>
          <w:color w:val="000000"/>
        </w:rPr>
        <w:t xml:space="preserve"> часа</w:t>
      </w:r>
      <w:r w:rsidRPr="0004037F">
        <w:rPr>
          <w:rStyle w:val="c3"/>
          <w:color w:val="000000"/>
        </w:rPr>
        <w:t xml:space="preserve"> (</w:t>
      </w:r>
      <w:r w:rsidR="0004037F" w:rsidRPr="0004037F">
        <w:rPr>
          <w:rStyle w:val="c3"/>
          <w:color w:val="000000"/>
        </w:rPr>
        <w:t>1</w:t>
      </w:r>
      <w:r w:rsidRPr="0004037F">
        <w:rPr>
          <w:rStyle w:val="c3"/>
          <w:color w:val="000000"/>
        </w:rPr>
        <w:t xml:space="preserve"> академических часа</w:t>
      </w:r>
      <w:r w:rsidR="00670F41" w:rsidRPr="0004037F">
        <w:rPr>
          <w:rStyle w:val="c3"/>
          <w:color w:val="000000"/>
        </w:rPr>
        <w:t xml:space="preserve"> </w:t>
      </w:r>
      <w:r w:rsidR="00386BD0" w:rsidRPr="0004037F">
        <w:rPr>
          <w:rStyle w:val="c3"/>
          <w:color w:val="000000"/>
        </w:rPr>
        <w:t>в неделю) для обучения школьников</w:t>
      </w:r>
      <w:r w:rsidRPr="0004037F">
        <w:rPr>
          <w:rStyle w:val="c3"/>
          <w:color w:val="000000"/>
        </w:rPr>
        <w:t xml:space="preserve">, прошедших курс географии 7 – </w:t>
      </w:r>
      <w:r w:rsidR="003F41E7">
        <w:rPr>
          <w:rStyle w:val="c3"/>
          <w:color w:val="000000"/>
        </w:rPr>
        <w:t>8</w:t>
      </w:r>
      <w:r w:rsidRPr="0004037F">
        <w:rPr>
          <w:rStyle w:val="c3"/>
          <w:color w:val="000000"/>
        </w:rPr>
        <w:t xml:space="preserve"> </w:t>
      </w:r>
      <w:r w:rsidR="008A1EA0" w:rsidRPr="0004037F">
        <w:rPr>
          <w:rStyle w:val="c3"/>
          <w:color w:val="000000"/>
        </w:rPr>
        <w:t>классов,</w:t>
      </w:r>
      <w:r w:rsidRPr="0004037F">
        <w:rPr>
          <w:rStyle w:val="c3"/>
          <w:color w:val="000000"/>
        </w:rPr>
        <w:t xml:space="preserve"> как по традиционной, так</w:t>
      </w:r>
      <w:r w:rsidR="00386BD0" w:rsidRPr="0004037F">
        <w:rPr>
          <w:rStyle w:val="c3"/>
          <w:color w:val="000000"/>
        </w:rPr>
        <w:t xml:space="preserve"> и по альтернативной программам</w:t>
      </w:r>
      <w:r w:rsidR="00180210" w:rsidRPr="0004037F">
        <w:rPr>
          <w:rStyle w:val="c3"/>
          <w:color w:val="000000"/>
        </w:rPr>
        <w:t>.</w:t>
      </w:r>
      <w:r w:rsidRPr="0004037F">
        <w:rPr>
          <w:rStyle w:val="c3"/>
          <w:color w:val="000000"/>
        </w:rPr>
        <w:t xml:space="preserve"> </w:t>
      </w:r>
      <w:r w:rsidR="00670F41" w:rsidRPr="0004037F">
        <w:rPr>
          <w:rStyle w:val="c3"/>
          <w:color w:val="000000"/>
        </w:rPr>
        <w:t xml:space="preserve">В содержании курса </w:t>
      </w:r>
      <w:r w:rsidRPr="0004037F">
        <w:rPr>
          <w:rStyle w:val="c3"/>
          <w:color w:val="000000"/>
        </w:rPr>
        <w:t>учитываются уже полученные обучающимися при изучении сведения о народах, государствах, занятиях людей, их религии и культуре в древности и современном мире.</w:t>
      </w:r>
    </w:p>
    <w:p w14:paraId="4524C96F" w14:textId="77777777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 xml:space="preserve">Идеи гуманизации и </w:t>
      </w:r>
      <w:proofErr w:type="spellStart"/>
      <w:r w:rsidRPr="0004037F">
        <w:rPr>
          <w:rStyle w:val="c3"/>
          <w:color w:val="000000"/>
        </w:rPr>
        <w:t>гуманитаризации</w:t>
      </w:r>
      <w:proofErr w:type="spellEnd"/>
      <w:r w:rsidRPr="0004037F">
        <w:rPr>
          <w:rStyle w:val="c3"/>
          <w:color w:val="000000"/>
        </w:rPr>
        <w:t xml:space="preserve"> важны с позиции усиления воспитательного потенциала страноведческого курса.</w:t>
      </w:r>
    </w:p>
    <w:p w14:paraId="2F508FA0" w14:textId="45F057BF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rStyle w:val="c3"/>
          <w:color w:val="000000"/>
        </w:rPr>
      </w:pPr>
      <w:r w:rsidRPr="0004037F">
        <w:rPr>
          <w:rStyle w:val="c3"/>
          <w:color w:val="000000"/>
        </w:rPr>
        <w:t>Программа курса согласуется с програ</w:t>
      </w:r>
      <w:r w:rsidR="00D710E2" w:rsidRPr="0004037F">
        <w:rPr>
          <w:rStyle w:val="c3"/>
          <w:color w:val="000000"/>
        </w:rPr>
        <w:t>ммами курсов «Социальная и экономическая география мира» (10-11</w:t>
      </w:r>
      <w:r w:rsidRPr="0004037F">
        <w:rPr>
          <w:rStyle w:val="c3"/>
          <w:color w:val="000000"/>
        </w:rPr>
        <w:t>-й класс</w:t>
      </w:r>
      <w:r w:rsidR="00D710E2" w:rsidRPr="0004037F">
        <w:rPr>
          <w:rStyle w:val="c3"/>
          <w:color w:val="000000"/>
        </w:rPr>
        <w:t xml:space="preserve">ы; автор – </w:t>
      </w:r>
      <w:proofErr w:type="spellStart"/>
      <w:r w:rsidR="00D710E2" w:rsidRPr="0004037F">
        <w:rPr>
          <w:rStyle w:val="c3"/>
          <w:color w:val="000000"/>
        </w:rPr>
        <w:t>Максаковский</w:t>
      </w:r>
      <w:proofErr w:type="spellEnd"/>
      <w:r w:rsidR="00D710E2" w:rsidRPr="0004037F">
        <w:rPr>
          <w:rStyle w:val="c3"/>
          <w:color w:val="000000"/>
        </w:rPr>
        <w:t xml:space="preserve"> В.П.</w:t>
      </w:r>
      <w:r w:rsidRPr="0004037F">
        <w:rPr>
          <w:rStyle w:val="c3"/>
          <w:color w:val="000000"/>
        </w:rPr>
        <w:t>) и «География России» (8-9-е классы)</w:t>
      </w:r>
    </w:p>
    <w:p w14:paraId="40A2C0F8" w14:textId="77777777" w:rsidR="006E61D9" w:rsidRPr="0004037F" w:rsidRDefault="006E61D9" w:rsidP="006E61D9">
      <w:pPr>
        <w:pStyle w:val="ab"/>
        <w:spacing w:before="0" w:beforeAutospacing="0" w:after="0" w:afterAutospacing="0"/>
        <w:ind w:firstLine="543"/>
        <w:jc w:val="both"/>
      </w:pPr>
      <w:r w:rsidRPr="0004037F">
        <w:rPr>
          <w:b/>
          <w:bCs/>
        </w:rPr>
        <w:t>Цель</w:t>
      </w:r>
      <w:r w:rsidRPr="0004037F">
        <w:t xml:space="preserve"> курса -</w:t>
      </w:r>
      <w:r w:rsidRPr="0004037F">
        <w:rPr>
          <w:i/>
          <w:iCs/>
        </w:rPr>
        <w:t xml:space="preserve"> </w:t>
      </w:r>
      <w:r w:rsidRPr="0004037F">
        <w:rPr>
          <w:iCs/>
        </w:rPr>
        <w:t>формирование системы знаний о специфике развития туризма в различных странах мира.</w:t>
      </w:r>
    </w:p>
    <w:p w14:paraId="3ED1CDC0" w14:textId="77777777" w:rsidR="006E61D9" w:rsidRPr="0004037F" w:rsidRDefault="006E61D9" w:rsidP="006E61D9">
      <w:pPr>
        <w:pStyle w:val="ab"/>
        <w:spacing w:before="0" w:beforeAutospacing="0" w:after="0" w:afterAutospacing="0"/>
        <w:ind w:firstLine="543"/>
        <w:jc w:val="both"/>
      </w:pPr>
      <w:r w:rsidRPr="0004037F">
        <w:rPr>
          <w:b/>
          <w:bCs/>
        </w:rPr>
        <w:t>Задачи</w:t>
      </w:r>
      <w:r w:rsidRPr="0004037F">
        <w:t xml:space="preserve"> курса</w:t>
      </w:r>
      <w:r w:rsidRPr="0004037F">
        <w:rPr>
          <w:i/>
          <w:iCs/>
        </w:rPr>
        <w:t xml:space="preserve"> </w:t>
      </w:r>
      <w:r w:rsidRPr="0004037F">
        <w:rPr>
          <w:iCs/>
        </w:rPr>
        <w:t>состоят в изучении мирового туристского рынка, выявлении специфики туристских регионов и стран, анализе мирового опыта развития туристской индустрии и специализации турцентров мира.</w:t>
      </w:r>
    </w:p>
    <w:p w14:paraId="11CF088F" w14:textId="77777777" w:rsidR="006E61D9" w:rsidRPr="0004037F" w:rsidRDefault="006E61D9" w:rsidP="006E61D9">
      <w:pPr>
        <w:pStyle w:val="ab"/>
        <w:spacing w:before="0" w:beforeAutospacing="0" w:after="0" w:afterAutospacing="0"/>
        <w:ind w:firstLine="543"/>
        <w:jc w:val="both"/>
      </w:pPr>
      <w:r w:rsidRPr="0004037F">
        <w:rPr>
          <w:b/>
        </w:rPr>
        <w:t>Актуальность.</w:t>
      </w:r>
      <w:r w:rsidRPr="0004037F">
        <w:t xml:space="preserve"> Туристское страноведение является дисциплиной, необходимой для профессиональной деятельности менеджера туристских фирм и предприятий, ориентированных на международный туризм. Данная дисциплина </w:t>
      </w:r>
      <w:r w:rsidR="00D251DB" w:rsidRPr="0004037F">
        <w:t xml:space="preserve">предназначена для обучающихся с 8 по 11 классы и направлена для </w:t>
      </w:r>
      <w:r w:rsidRPr="0004037F">
        <w:t>обучения туристского профиля. Чтение "Туристского странове</w:t>
      </w:r>
      <w:r w:rsidR="00D251DB" w:rsidRPr="0004037F">
        <w:t xml:space="preserve">дения" должны предварять такие модули, как география материков и океанов, рекреационное </w:t>
      </w:r>
      <w:proofErr w:type="spellStart"/>
      <w:r w:rsidR="00D251DB" w:rsidRPr="0004037F">
        <w:t>ресурсообеспечение</w:t>
      </w:r>
      <w:proofErr w:type="spellEnd"/>
      <w:r w:rsidR="00D251DB" w:rsidRPr="0004037F">
        <w:t>, география экономических</w:t>
      </w:r>
      <w:r w:rsidRPr="0004037F">
        <w:t xml:space="preserve"> регионов РФ.</w:t>
      </w:r>
    </w:p>
    <w:p w14:paraId="4E880634" w14:textId="77777777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iCs/>
          <w:color w:val="000000"/>
        </w:rPr>
        <w:t xml:space="preserve">В </w:t>
      </w:r>
      <w:r w:rsidR="00D710E2" w:rsidRPr="0004037F">
        <w:rPr>
          <w:rStyle w:val="c3"/>
          <w:iCs/>
          <w:color w:val="000000"/>
        </w:rPr>
        <w:t>ходе изучения курса «</w:t>
      </w:r>
      <w:r w:rsidR="00180210" w:rsidRPr="0004037F">
        <w:rPr>
          <w:rStyle w:val="c3"/>
          <w:iCs/>
          <w:color w:val="000000"/>
        </w:rPr>
        <w:t>Туристическое с</w:t>
      </w:r>
      <w:r w:rsidRPr="0004037F">
        <w:rPr>
          <w:rStyle w:val="c3"/>
          <w:iCs/>
          <w:color w:val="000000"/>
        </w:rPr>
        <w:t>трановедение» формируется целостный образ земного шара и его материков путем изучения взаимосв</w:t>
      </w:r>
      <w:r w:rsidR="00485A38" w:rsidRPr="0004037F">
        <w:rPr>
          <w:rStyle w:val="c3"/>
          <w:iCs/>
          <w:color w:val="000000"/>
        </w:rPr>
        <w:t xml:space="preserve">язей их природных компонентов. </w:t>
      </w:r>
      <w:r w:rsidRPr="0004037F">
        <w:rPr>
          <w:rStyle w:val="c3"/>
          <w:iCs/>
          <w:color w:val="000000"/>
        </w:rPr>
        <w:t>С другой стороны, через изучение различных стран мира дается представление о разных типах дифференциации территории земного шара – природной, культурной, экономической, социальной и др. В центре содержания курса находится человек, а также «человеческие сообщества» – страны.</w:t>
      </w:r>
    </w:p>
    <w:p w14:paraId="5362D1D4" w14:textId="77777777" w:rsidR="003872D5" w:rsidRPr="0004037F" w:rsidRDefault="00D710E2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>Курс «</w:t>
      </w:r>
      <w:r w:rsidR="00180210" w:rsidRPr="0004037F">
        <w:rPr>
          <w:rStyle w:val="c3"/>
          <w:color w:val="000000"/>
        </w:rPr>
        <w:t>Туристическое с</w:t>
      </w:r>
      <w:r w:rsidR="003872D5" w:rsidRPr="0004037F">
        <w:rPr>
          <w:rStyle w:val="c3"/>
          <w:color w:val="000000"/>
        </w:rPr>
        <w:t>трановедение» содержит в себе географические характеристики стран мира (включая страны СНГ) и основные сведения о терминах и понятиях, используемых, прежде всего в физической географии. Философской основой курса является представление о страноведении как интегрирующей науке, способной соединить сведения из традиционно разделяемых в школьном курсе ветвей географии: физической и экономической с дополнительным материалом по истории, культуре регионов и стран мира.</w:t>
      </w:r>
    </w:p>
    <w:p w14:paraId="1118A329" w14:textId="77777777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>Суть страноведческого подхода (так называемой теории комплексного географического страноведения) состоит в том, что процессы и явления, происходящие на Земле как планете и на политической карте мира, рассматриваются сквозь призму отдельных стран, объясняются особенностями природы, истории, населения, хозяйства и культуры стран и регионов. При этом подходе, страна выступает главной таксономической единицей проводимых оценок и анализов. Элементы используемого научного анализа стран основываются, в первую очередь, на исследованиях коллективов двух кафедр «зарубежной» географии (физической географии мира и геоэкологии; социально-экономической географии зарубежных стран) географического факультета МГУ им. М.В. Ломоносова.</w:t>
      </w:r>
    </w:p>
    <w:p w14:paraId="79381A02" w14:textId="77777777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>Порядок рассмотрения регионов в курсе учитывает характер освоения земной поверхности человеком («Старый</w:t>
      </w:r>
      <w:r w:rsidR="00485A38" w:rsidRPr="0004037F">
        <w:rPr>
          <w:rStyle w:val="c3"/>
          <w:color w:val="000000"/>
        </w:rPr>
        <w:t>»</w:t>
      </w:r>
      <w:r w:rsidRPr="0004037F">
        <w:rPr>
          <w:rStyle w:val="c3"/>
          <w:color w:val="000000"/>
        </w:rPr>
        <w:t xml:space="preserve"> и </w:t>
      </w:r>
      <w:r w:rsidR="00485A38" w:rsidRPr="0004037F">
        <w:rPr>
          <w:rStyle w:val="c3"/>
          <w:color w:val="000000"/>
        </w:rPr>
        <w:t>«</w:t>
      </w:r>
      <w:r w:rsidRPr="0004037F">
        <w:rPr>
          <w:rStyle w:val="c3"/>
          <w:color w:val="000000"/>
        </w:rPr>
        <w:t>Новый Свет»), а также значимость знаний об этих странах для жителей России. Например, первостепенное значение уделяется странам Евразии – как «родного» материка россиян. В этом одно из отличий программы от других.</w:t>
      </w:r>
    </w:p>
    <w:p w14:paraId="784AAED1" w14:textId="77777777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 xml:space="preserve">Основной материал курса (42 часа) подается в виде географической характеристики природных и культурно-исторических регионов мира (некоторые из них совпадают с </w:t>
      </w:r>
      <w:r w:rsidRPr="0004037F">
        <w:rPr>
          <w:rStyle w:val="c3"/>
          <w:color w:val="000000"/>
        </w:rPr>
        <w:lastRenderedPageBreak/>
        <w:t xml:space="preserve">границами крупнейших стран, имеющих богатую событиями историю, значительное разнообразие в природе, населении и хозяйстве). Основной блок курса предваряет «Введение», посвященное материкам и океанам, частям света, разнообразию стран современного мира, а также источникам географической информации. Раздел 1 «Земля – планета людей» посвящен населению мира и его хозяйственной деятельности, а также вопросам взаимодействия человека и природы часов, и знакомит </w:t>
      </w:r>
      <w:r w:rsidR="00180210" w:rsidRPr="0004037F">
        <w:rPr>
          <w:rStyle w:val="c3"/>
          <w:color w:val="000000"/>
        </w:rPr>
        <w:t>об</w:t>
      </w:r>
      <w:r w:rsidRPr="0004037F">
        <w:rPr>
          <w:rStyle w:val="c3"/>
          <w:color w:val="000000"/>
        </w:rPr>
        <w:t>уча</w:t>
      </w:r>
      <w:r w:rsidR="00485A38" w:rsidRPr="0004037F">
        <w:rPr>
          <w:rStyle w:val="c3"/>
          <w:color w:val="000000"/>
        </w:rPr>
        <w:t>ю</w:t>
      </w:r>
      <w:r w:rsidRPr="0004037F">
        <w:rPr>
          <w:rStyle w:val="c3"/>
          <w:color w:val="000000"/>
        </w:rPr>
        <w:t>щихся с основными понятиями экономической географии.</w:t>
      </w:r>
    </w:p>
    <w:p w14:paraId="64217DF0" w14:textId="77777777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>Характеристика регионов и стран основывается на классической в отечественной географии схеме, известной в методической литературе под названием «типовая структура географической характеристики территории на основе комплексного географического страноведения». При этом традиционные характеристики дополнены материалами по истории, этнографии и культуре изучаемых стран, превращая описание стран, прежде всего, в природное и культурно-историческое. Параллельно основному блоку материала вводится понятийный аппарат, касающийся природных (а также некоторых социально-экономических и политических) явлений, характерных для описываемых стран.</w:t>
      </w:r>
    </w:p>
    <w:p w14:paraId="73E93D52" w14:textId="77777777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>Подобная подача материала нацелена на возможность использования индивидуального подхода, как к отд</w:t>
      </w:r>
      <w:r w:rsidR="00D710E2" w:rsidRPr="0004037F">
        <w:rPr>
          <w:rStyle w:val="c3"/>
          <w:color w:val="000000"/>
        </w:rPr>
        <w:t xml:space="preserve">ельным </w:t>
      </w:r>
      <w:r w:rsidR="00F917B4" w:rsidRPr="0004037F">
        <w:rPr>
          <w:rStyle w:val="c3"/>
          <w:color w:val="000000"/>
        </w:rPr>
        <w:t>обучающимся</w:t>
      </w:r>
      <w:r w:rsidR="00D710E2" w:rsidRPr="0004037F">
        <w:rPr>
          <w:rStyle w:val="c3"/>
          <w:color w:val="000000"/>
        </w:rPr>
        <w:t>, так и к группам</w:t>
      </w:r>
      <w:r w:rsidRPr="0004037F">
        <w:rPr>
          <w:rStyle w:val="c3"/>
          <w:color w:val="000000"/>
        </w:rPr>
        <w:t xml:space="preserve"> разного уровня знаний и способностей. На</w:t>
      </w:r>
      <w:r w:rsidR="00D710E2" w:rsidRPr="0004037F">
        <w:rPr>
          <w:rStyle w:val="c3"/>
          <w:color w:val="000000"/>
        </w:rPr>
        <w:t>пример, в боле</w:t>
      </w:r>
      <w:r w:rsidR="004B3AD3" w:rsidRPr="0004037F">
        <w:rPr>
          <w:rStyle w:val="c3"/>
          <w:color w:val="000000"/>
        </w:rPr>
        <w:t>е «слабых» группах учитель</w:t>
      </w:r>
      <w:r w:rsidRPr="0004037F">
        <w:rPr>
          <w:rStyle w:val="c3"/>
          <w:color w:val="000000"/>
        </w:rPr>
        <w:t xml:space="preserve"> может сконцентрироваться на познавательной информации о странах мира, а теоретический блок свести до минимума. В более «сильных» – наоборот, акцент можно сделать на теоретические обобщения и выводы о характере упоминаемых процессов.</w:t>
      </w:r>
      <w:r w:rsidR="00D710E2" w:rsidRPr="0004037F">
        <w:rPr>
          <w:rStyle w:val="c3"/>
          <w:color w:val="000000"/>
        </w:rPr>
        <w:t xml:space="preserve"> В то же время, во многих общеобразовательных учреждениях</w:t>
      </w:r>
      <w:r w:rsidRPr="0004037F">
        <w:rPr>
          <w:rStyle w:val="c3"/>
          <w:color w:val="000000"/>
        </w:rPr>
        <w:t xml:space="preserve"> с углубленным изучением культуры и истории с</w:t>
      </w:r>
      <w:r w:rsidR="00D710E2" w:rsidRPr="0004037F">
        <w:rPr>
          <w:rStyle w:val="c3"/>
          <w:color w:val="000000"/>
        </w:rPr>
        <w:t>тран изучаемого языка или</w:t>
      </w:r>
      <w:r w:rsidRPr="0004037F">
        <w:rPr>
          <w:rStyle w:val="c3"/>
          <w:color w:val="000000"/>
        </w:rPr>
        <w:t>, где практикуются поездки в зарубежные летние лагеря и заграничные туристические поездки, основной блок курса («страноведческая мозаика») может быть расширен за счет собственных впечатлений или знаний, полу</w:t>
      </w:r>
      <w:r w:rsidR="00D710E2" w:rsidRPr="0004037F">
        <w:rPr>
          <w:rStyle w:val="c3"/>
          <w:color w:val="000000"/>
        </w:rPr>
        <w:t>ченных на других занятиях</w:t>
      </w:r>
      <w:r w:rsidRPr="0004037F">
        <w:rPr>
          <w:rStyle w:val="c3"/>
          <w:color w:val="000000"/>
        </w:rPr>
        <w:t>.</w:t>
      </w:r>
    </w:p>
    <w:p w14:paraId="55E26A86" w14:textId="77777777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>Основой деления мира в курсе является выделение стран и регионов по принципам природного и историко-культурного единства. Методологическими основами такого деления являются физико-географическое районирование и культурно-цивилизационный подход, получивший в последнее время широкое распространение в ряде наук гуманитарного цикла. Выделенные по культурному принципу регионы, как правило, совпадают с государственными границами, но могут включать одну или несколько стран. Например, США или Италия сами являются рассматриваемыми в рамках курса регионами, в то же время, в регион Северной Европы входят Норвегия, Швеция, Финляндия, Дания и Исландия, а в регион Юго-Западной Азии – сразу несколько десятков стран.</w:t>
      </w:r>
    </w:p>
    <w:p w14:paraId="6A1D7AB5" w14:textId="77777777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>Выделенные регионы являются результатом естественноисторического развития государств и имеют свою собственную историческую судьбу, определившую особенности современной жизни страны. Обычно такие регионы ограничиваются и во многом совпадающими с государственными границами важными физико-географическими рубежами (береговой линией, значимыми горными хребтами, крупными реками и т.п.).</w:t>
      </w:r>
    </w:p>
    <w:p w14:paraId="07F95E67" w14:textId="77777777" w:rsidR="00DC0B9C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rStyle w:val="c3"/>
          <w:color w:val="000000"/>
        </w:rPr>
      </w:pPr>
      <w:r w:rsidRPr="0004037F">
        <w:rPr>
          <w:rStyle w:val="c3"/>
          <w:color w:val="000000"/>
        </w:rPr>
        <w:t>На изучение различных регионов от</w:t>
      </w:r>
      <w:r w:rsidR="00D710E2" w:rsidRPr="0004037F">
        <w:rPr>
          <w:rStyle w:val="c3"/>
          <w:color w:val="000000"/>
        </w:rPr>
        <w:t>водится, как правило, один час</w:t>
      </w:r>
      <w:r w:rsidRPr="0004037F">
        <w:rPr>
          <w:rStyle w:val="c3"/>
          <w:color w:val="000000"/>
        </w:rPr>
        <w:t>. В то же время на изучение географии США или Австралии от</w:t>
      </w:r>
      <w:r w:rsidR="00D710E2" w:rsidRPr="0004037F">
        <w:rPr>
          <w:rStyle w:val="c3"/>
          <w:color w:val="000000"/>
        </w:rPr>
        <w:t>водится, соответственно, 2 часа</w:t>
      </w:r>
      <w:r w:rsidR="008F6700" w:rsidRPr="0004037F">
        <w:rPr>
          <w:rStyle w:val="c3"/>
          <w:color w:val="000000"/>
        </w:rPr>
        <w:t xml:space="preserve">. </w:t>
      </w:r>
      <w:r w:rsidRPr="0004037F">
        <w:rPr>
          <w:rStyle w:val="c3"/>
          <w:color w:val="000000"/>
        </w:rPr>
        <w:t>После изучения стран и регионов одного материка следуют уроки обобщения, целью которых является наряду с формированием индивидуальных образов стран (регионов), формирование целостного образа материка во всем его природном и культурном многообразии.</w:t>
      </w:r>
    </w:p>
    <w:p w14:paraId="04A7576F" w14:textId="77777777" w:rsidR="00D65960" w:rsidRPr="0004037F" w:rsidRDefault="00485A38" w:rsidP="00AA04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b/>
          <w:sz w:val="24"/>
          <w:szCs w:val="24"/>
        </w:rPr>
        <w:t xml:space="preserve">Уровень усвоения </w:t>
      </w:r>
      <w:r w:rsidR="00D65960" w:rsidRPr="0004037F">
        <w:rPr>
          <w:rFonts w:ascii="Times New Roman" w:hAnsi="Times New Roman"/>
          <w:b/>
          <w:sz w:val="24"/>
          <w:szCs w:val="24"/>
        </w:rPr>
        <w:t>содержания образования – творческий</w:t>
      </w:r>
      <w:r w:rsidR="00D65960" w:rsidRPr="0004037F">
        <w:rPr>
          <w:rFonts w:ascii="Times New Roman" w:hAnsi="Times New Roman"/>
          <w:sz w:val="24"/>
          <w:szCs w:val="24"/>
        </w:rPr>
        <w:t>, предполагает поиск действий, ведущих к достижению поставленной цели, а также умение поставить перед собой определенную творческую задачу и самостоятельно наметить пути и способы ее выполнения.</w:t>
      </w:r>
    </w:p>
    <w:p w14:paraId="40F737A5" w14:textId="77777777" w:rsidR="00D65960" w:rsidRDefault="00D65960" w:rsidP="005C2301">
      <w:pPr>
        <w:pStyle w:val="c2"/>
        <w:spacing w:before="0" w:beforeAutospacing="0" w:after="0" w:afterAutospacing="0"/>
        <w:ind w:firstLine="709"/>
        <w:jc w:val="both"/>
        <w:rPr>
          <w:rStyle w:val="c3"/>
          <w:color w:val="000000"/>
        </w:rPr>
      </w:pPr>
    </w:p>
    <w:p w14:paraId="163C9339" w14:textId="77777777" w:rsidR="00AE1B7C" w:rsidRDefault="00AE1B7C" w:rsidP="005C2301">
      <w:pPr>
        <w:pStyle w:val="c2"/>
        <w:spacing w:before="0" w:beforeAutospacing="0" w:after="0" w:afterAutospacing="0"/>
        <w:ind w:firstLine="709"/>
        <w:jc w:val="both"/>
        <w:rPr>
          <w:rStyle w:val="c3"/>
          <w:color w:val="000000"/>
        </w:rPr>
      </w:pPr>
    </w:p>
    <w:p w14:paraId="7660335C" w14:textId="77777777" w:rsidR="00AE1B7C" w:rsidRDefault="00AE1B7C" w:rsidP="005C2301">
      <w:pPr>
        <w:pStyle w:val="c2"/>
        <w:spacing w:before="0" w:beforeAutospacing="0" w:after="0" w:afterAutospacing="0"/>
        <w:ind w:firstLine="709"/>
        <w:jc w:val="both"/>
        <w:rPr>
          <w:rStyle w:val="c3"/>
          <w:color w:val="000000"/>
        </w:rPr>
      </w:pPr>
    </w:p>
    <w:p w14:paraId="5DF115B4" w14:textId="77777777" w:rsidR="00AE1B7C" w:rsidRPr="0004037F" w:rsidRDefault="00AE1B7C" w:rsidP="00AE1B7C">
      <w:pPr>
        <w:pStyle w:val="c2"/>
        <w:numPr>
          <w:ilvl w:val="0"/>
          <w:numId w:val="22"/>
        </w:numPr>
        <w:spacing w:before="0" w:beforeAutospacing="0" w:after="0" w:afterAutospacing="0"/>
        <w:jc w:val="center"/>
        <w:rPr>
          <w:rStyle w:val="c3"/>
          <w:b/>
          <w:color w:val="000000"/>
        </w:rPr>
      </w:pPr>
      <w:r w:rsidRPr="0004037F">
        <w:rPr>
          <w:rStyle w:val="c3"/>
          <w:b/>
          <w:color w:val="000000"/>
        </w:rPr>
        <w:t xml:space="preserve">СОДЕРЖАНИЕ ПРОГРАММЫ </w:t>
      </w:r>
    </w:p>
    <w:p w14:paraId="04DA86AA" w14:textId="77777777" w:rsidR="00AE1B7C" w:rsidRPr="0004037F" w:rsidRDefault="00AE1B7C" w:rsidP="00AE1B7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>Содержание программы подразумевает наличие и других форм подачи материала, в том числе сравнительная характеристика двух стран, самостоятельная работа обучающихся по изучению региона и практические работы, основанные на работе с различными источниками географической информации, в первую очередь картографическими.</w:t>
      </w:r>
    </w:p>
    <w:p w14:paraId="4E6CED4A" w14:textId="77777777" w:rsidR="00AE1B7C" w:rsidRPr="0004037F" w:rsidRDefault="00AE1B7C" w:rsidP="00AE1B7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5"/>
          <w:b/>
          <w:bCs/>
          <w:i/>
          <w:iCs/>
          <w:color w:val="000000"/>
        </w:rPr>
        <w:t>Требования к уровню подготовки.</w:t>
      </w:r>
    </w:p>
    <w:p w14:paraId="43D81F4D" w14:textId="77777777" w:rsidR="00AE1B7C" w:rsidRPr="0004037F" w:rsidRDefault="00AE1B7C" w:rsidP="00AE1B7C">
      <w:pPr>
        <w:pStyle w:val="c2"/>
        <w:spacing w:before="0" w:beforeAutospacing="0" w:after="0" w:afterAutospacing="0"/>
        <w:ind w:right="460" w:firstLine="709"/>
        <w:jc w:val="both"/>
        <w:rPr>
          <w:color w:val="000000"/>
        </w:rPr>
      </w:pPr>
      <w:r w:rsidRPr="0004037F">
        <w:rPr>
          <w:rStyle w:val="c5"/>
          <w:i/>
          <w:iCs/>
          <w:color w:val="000000"/>
          <w:u w:val="single"/>
        </w:rPr>
        <w:t>Планируемые результаты обучения по теме «Введение</w:t>
      </w:r>
      <w:r w:rsidRPr="0004037F">
        <w:rPr>
          <w:rStyle w:val="c5"/>
          <w:i/>
          <w:iCs/>
          <w:color w:val="000000"/>
        </w:rPr>
        <w:t>»</w:t>
      </w:r>
    </w:p>
    <w:p w14:paraId="5535AAA2" w14:textId="77777777" w:rsidR="00AE1B7C" w:rsidRPr="0004037F" w:rsidRDefault="00AE1B7C" w:rsidP="00AE1B7C">
      <w:pPr>
        <w:pStyle w:val="c2"/>
        <w:spacing w:before="0" w:beforeAutospacing="0" w:after="0" w:afterAutospacing="0"/>
        <w:ind w:right="46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Обучающиеся должны уметь:</w:t>
      </w:r>
    </w:p>
    <w:p w14:paraId="06DFE4A4" w14:textId="77777777" w:rsidR="00AE1B7C" w:rsidRPr="0004037F" w:rsidRDefault="00AE1B7C" w:rsidP="00AE1B7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объяснять значения понятий: физическая география, экономическая и социальная география, страноведение, государство, колонии, монархии, республика, унитарное государство, федеративное государство;</w:t>
      </w:r>
    </w:p>
    <w:p w14:paraId="56532E9C" w14:textId="77777777" w:rsidR="00AE1B7C" w:rsidRPr="0004037F" w:rsidRDefault="00AE1B7C" w:rsidP="00AE1B7C">
      <w:pPr>
        <w:pStyle w:val="c2"/>
        <w:spacing w:before="0" w:beforeAutospacing="0" w:after="0" w:afterAutospacing="0"/>
        <w:ind w:right="1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давать характеристику «Политической карты мира» — по масштабу, охвату территории, содержанию;</w:t>
      </w:r>
    </w:p>
    <w:p w14:paraId="502FF801" w14:textId="77777777" w:rsidR="00AE1B7C" w:rsidRPr="0004037F" w:rsidRDefault="00AE1B7C" w:rsidP="00AE1B7C">
      <w:pPr>
        <w:pStyle w:val="c2"/>
        <w:spacing w:before="0" w:beforeAutospacing="0" w:after="0" w:afterAutospacing="0"/>
        <w:ind w:right="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находить и показывать по карте различные государства, определять пограничные соседние государства;</w:t>
      </w:r>
    </w:p>
    <w:p w14:paraId="5B4A1654" w14:textId="77777777" w:rsidR="00AE1B7C" w:rsidRPr="0004037F" w:rsidRDefault="00AE1B7C" w:rsidP="00AE1B7C">
      <w:pPr>
        <w:pStyle w:val="c2"/>
        <w:spacing w:before="0" w:beforeAutospacing="0" w:after="0" w:afterAutospacing="0"/>
        <w:ind w:right="2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приводить простые примеры различий между государствами по географическому положению, размерам и конфигурации территории;</w:t>
      </w:r>
    </w:p>
    <w:p w14:paraId="444777CC" w14:textId="77777777" w:rsidR="00AE1B7C" w:rsidRPr="0004037F" w:rsidRDefault="00AE1B7C" w:rsidP="00AE1B7C">
      <w:pPr>
        <w:pStyle w:val="c2"/>
        <w:spacing w:before="0" w:beforeAutospacing="0" w:after="0" w:afterAutospacing="0"/>
        <w:ind w:right="2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находить и подбирать различные источники информации и извлекать нужную информацию;</w:t>
      </w:r>
    </w:p>
    <w:p w14:paraId="04CB9A70" w14:textId="77777777" w:rsidR="00AE1B7C" w:rsidRPr="0004037F" w:rsidRDefault="00AE1B7C" w:rsidP="00AE1B7C">
      <w:pPr>
        <w:pStyle w:val="c2"/>
        <w:spacing w:before="0" w:beforeAutospacing="0" w:after="0" w:afterAutospacing="0"/>
        <w:ind w:right="2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показывать по карте материки и части света, границу между Европой и Азией, страны, упоминающихся в параграфах.</w:t>
      </w:r>
    </w:p>
    <w:p w14:paraId="11F07F8D" w14:textId="77777777" w:rsidR="00AE1B7C" w:rsidRPr="0004037F" w:rsidRDefault="00AE1B7C" w:rsidP="00AE1B7C">
      <w:pPr>
        <w:pStyle w:val="c2"/>
        <w:spacing w:before="0" w:beforeAutospacing="0" w:after="0" w:afterAutospacing="0"/>
        <w:ind w:right="518" w:firstLine="709"/>
        <w:jc w:val="both"/>
        <w:rPr>
          <w:color w:val="000000"/>
        </w:rPr>
      </w:pPr>
      <w:r w:rsidRPr="0004037F">
        <w:rPr>
          <w:rStyle w:val="c5"/>
          <w:i/>
          <w:iCs/>
          <w:color w:val="000000"/>
          <w:u w:val="single"/>
        </w:rPr>
        <w:t>Планируемые результаты обучения по теме «Население мира</w:t>
      </w:r>
      <w:r w:rsidRPr="0004037F">
        <w:rPr>
          <w:rStyle w:val="c5"/>
          <w:i/>
          <w:iCs/>
          <w:color w:val="000000"/>
        </w:rPr>
        <w:t>»</w:t>
      </w:r>
    </w:p>
    <w:p w14:paraId="5259F4ED" w14:textId="77777777" w:rsidR="00AE1B7C" w:rsidRPr="0004037F" w:rsidRDefault="00AE1B7C" w:rsidP="00AE1B7C">
      <w:pPr>
        <w:pStyle w:val="c2"/>
        <w:spacing w:before="0" w:beforeAutospacing="0" w:after="0" w:afterAutospacing="0"/>
        <w:ind w:right="518" w:firstLine="709"/>
        <w:jc w:val="both"/>
        <w:rPr>
          <w:color w:val="000000"/>
        </w:rPr>
      </w:pPr>
      <w:r w:rsidRPr="0004037F">
        <w:rPr>
          <w:rStyle w:val="c5"/>
          <w:i/>
          <w:iCs/>
          <w:color w:val="000000"/>
        </w:rPr>
        <w:t>Обучающиеся</w:t>
      </w:r>
      <w:r w:rsidRPr="0004037F">
        <w:rPr>
          <w:rStyle w:val="c5"/>
          <w:color w:val="000000"/>
        </w:rPr>
        <w:t xml:space="preserve"> должны уметь:</w:t>
      </w:r>
    </w:p>
    <w:p w14:paraId="6016047C" w14:textId="77777777" w:rsidR="00AE1B7C" w:rsidRPr="0004037F" w:rsidRDefault="00AE1B7C" w:rsidP="00AE1B7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объяснять значения понятий: численность населения, плотность населения, языковая семья, городское и сельское население, урбанизация;</w:t>
      </w:r>
    </w:p>
    <w:p w14:paraId="47B6E176" w14:textId="77777777" w:rsidR="00AE1B7C" w:rsidRPr="0004037F" w:rsidRDefault="00AE1B7C" w:rsidP="00AE1B7C">
      <w:pPr>
        <w:pStyle w:val="c2"/>
        <w:spacing w:before="0" w:beforeAutospacing="0" w:after="0" w:afterAutospacing="0"/>
        <w:ind w:right="2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•показывать по карте предполагаемые пути</w:t>
      </w:r>
      <w:r w:rsidRPr="0004037F">
        <w:rPr>
          <w:color w:val="000000"/>
        </w:rPr>
        <w:t xml:space="preserve"> </w:t>
      </w:r>
      <w:r w:rsidRPr="0004037F">
        <w:rPr>
          <w:rStyle w:val="c5"/>
          <w:color w:val="000000"/>
        </w:rPr>
        <w:t>расселения человечества на Земле;</w:t>
      </w:r>
    </w:p>
    <w:p w14:paraId="4DF45298" w14:textId="77777777" w:rsidR="00AE1B7C" w:rsidRPr="0004037F" w:rsidRDefault="00AE1B7C" w:rsidP="00AE1B7C">
      <w:pPr>
        <w:pStyle w:val="c2"/>
        <w:spacing w:before="0" w:beforeAutospacing="0" w:after="0" w:afterAutospacing="0"/>
        <w:ind w:right="1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называть причины переселения людей в прошлом и в настоящее время;</w:t>
      </w:r>
    </w:p>
    <w:p w14:paraId="31116C2F" w14:textId="77777777" w:rsidR="00AE1B7C" w:rsidRPr="0004037F" w:rsidRDefault="00AE1B7C" w:rsidP="00AE1B7C">
      <w:pPr>
        <w:pStyle w:val="c2"/>
        <w:spacing w:before="0" w:beforeAutospacing="0" w:after="0" w:afterAutospacing="0"/>
        <w:ind w:right="1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давать характеристику изменений численности населения Земли по таблице;</w:t>
      </w:r>
    </w:p>
    <w:p w14:paraId="04700E2F" w14:textId="77777777" w:rsidR="00AE1B7C" w:rsidRPr="0004037F" w:rsidRDefault="00AE1B7C" w:rsidP="00AE1B7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приводить примеры частей света и стран с разной плотностью населения, используя карту плотности. Давать характеристику карты «Плотность населения»;</w:t>
      </w:r>
    </w:p>
    <w:p w14:paraId="59DCE303" w14:textId="77777777" w:rsidR="00AE1B7C" w:rsidRPr="0004037F" w:rsidRDefault="00AE1B7C" w:rsidP="00AE1B7C">
      <w:pPr>
        <w:pStyle w:val="c2"/>
        <w:spacing w:before="0" w:beforeAutospacing="0" w:after="0" w:afterAutospacing="0"/>
        <w:ind w:right="1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объяснять расовые отличия разных народов мира;</w:t>
      </w:r>
    </w:p>
    <w:p w14:paraId="09FDBDF0" w14:textId="77777777" w:rsidR="00AE1B7C" w:rsidRPr="0004037F" w:rsidRDefault="00AE1B7C" w:rsidP="00AE1B7C">
      <w:pPr>
        <w:pStyle w:val="c2"/>
        <w:spacing w:before="0" w:beforeAutospacing="0" w:after="0" w:afterAutospacing="0"/>
        <w:ind w:right="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приводить примеры различий между разными народами (этносами). Давать характеристику карт «Народы мира», «Религии мира», «Языковые семьи»;</w:t>
      </w:r>
    </w:p>
    <w:p w14:paraId="666C5D7A" w14:textId="77777777" w:rsidR="00AE1B7C" w:rsidRPr="0004037F" w:rsidRDefault="00AE1B7C" w:rsidP="00AE1B7C">
      <w:pPr>
        <w:pStyle w:val="c2"/>
        <w:spacing w:before="0" w:beforeAutospacing="0" w:after="0" w:afterAutospacing="0"/>
        <w:ind w:right="2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приводить примеры и объяснять различия между городским и сельским образом жизни;</w:t>
      </w:r>
    </w:p>
    <w:p w14:paraId="664B017C" w14:textId="77777777" w:rsidR="00AE1B7C" w:rsidRPr="0004037F" w:rsidRDefault="00AE1B7C" w:rsidP="00AE1B7C">
      <w:pPr>
        <w:pStyle w:val="c2"/>
        <w:spacing w:before="0" w:beforeAutospacing="0" w:after="0" w:afterAutospacing="0"/>
        <w:ind w:right="28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называть и показывать по карте географическую номенклатуру, выделенную в тексте.</w:t>
      </w:r>
    </w:p>
    <w:p w14:paraId="6684EF06" w14:textId="77777777" w:rsidR="00AE1B7C" w:rsidRPr="0004037F" w:rsidRDefault="00AE1B7C" w:rsidP="00AE1B7C">
      <w:pPr>
        <w:pStyle w:val="c2"/>
        <w:spacing w:before="0" w:beforeAutospacing="0" w:after="0" w:afterAutospacing="0"/>
        <w:ind w:right="500" w:firstLine="709"/>
        <w:jc w:val="both"/>
        <w:rPr>
          <w:color w:val="000000"/>
        </w:rPr>
      </w:pPr>
      <w:r w:rsidRPr="0004037F">
        <w:rPr>
          <w:rStyle w:val="c5"/>
          <w:i/>
          <w:iCs/>
          <w:color w:val="000000"/>
          <w:u w:val="single"/>
        </w:rPr>
        <w:t>Планируемые результаты обучения по теме «Хозяйственная деятельность людей</w:t>
      </w:r>
      <w:r w:rsidRPr="0004037F">
        <w:rPr>
          <w:rStyle w:val="c5"/>
          <w:i/>
          <w:iCs/>
          <w:color w:val="000000"/>
        </w:rPr>
        <w:t>»</w:t>
      </w:r>
    </w:p>
    <w:p w14:paraId="14D2B87C" w14:textId="77777777" w:rsidR="00AE1B7C" w:rsidRPr="0004037F" w:rsidRDefault="00AE1B7C" w:rsidP="00AE1B7C">
      <w:pPr>
        <w:pStyle w:val="c2"/>
        <w:spacing w:before="0" w:beforeAutospacing="0" w:after="0" w:afterAutospacing="0"/>
        <w:ind w:right="50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Обучающиеся должны уметь:</w:t>
      </w:r>
    </w:p>
    <w:p w14:paraId="72FC37D3" w14:textId="77777777" w:rsidR="00AE1B7C" w:rsidRPr="0004037F" w:rsidRDefault="00AE1B7C" w:rsidP="00AE1B7C">
      <w:pPr>
        <w:pStyle w:val="c2"/>
        <w:spacing w:before="0" w:beforeAutospacing="0" w:after="0" w:afterAutospacing="0"/>
        <w:ind w:right="82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 xml:space="preserve">• объяснять значения понятий: первичные, вторичные, третичные виды хозяйственной деятельности (первичный, вторичный, третичный секторы экономики), </w:t>
      </w:r>
      <w:proofErr w:type="gramStart"/>
      <w:r w:rsidRPr="0004037F">
        <w:rPr>
          <w:rStyle w:val="c5"/>
          <w:color w:val="000000"/>
        </w:rPr>
        <w:t>промышленность</w:t>
      </w:r>
      <w:proofErr w:type="gramEnd"/>
      <w:r w:rsidRPr="0004037F">
        <w:rPr>
          <w:rStyle w:val="c5"/>
          <w:color w:val="000000"/>
        </w:rPr>
        <w:t xml:space="preserve"> добывающая и обрабатывающая, растениеводство, животноводство, сфера услуг;</w:t>
      </w:r>
    </w:p>
    <w:p w14:paraId="50F67E21" w14:textId="77777777" w:rsidR="00AE1B7C" w:rsidRPr="0004037F" w:rsidRDefault="00AE1B7C" w:rsidP="00AE1B7C">
      <w:pPr>
        <w:pStyle w:val="c2"/>
        <w:spacing w:before="0" w:beforeAutospacing="0" w:after="0" w:afterAutospacing="0"/>
        <w:ind w:right="76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приводить примеры различных видов деятельности людей и объяснять различия между ними;</w:t>
      </w:r>
    </w:p>
    <w:p w14:paraId="1B51A829" w14:textId="77777777" w:rsidR="00AE1B7C" w:rsidRPr="0004037F" w:rsidRDefault="00AE1B7C" w:rsidP="00AE1B7C">
      <w:pPr>
        <w:pStyle w:val="c2"/>
        <w:spacing w:before="0" w:beforeAutospacing="0" w:after="0" w:afterAutospacing="0"/>
        <w:ind w:right="86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называть причины изменений хозяйственной деятельности.</w:t>
      </w:r>
    </w:p>
    <w:p w14:paraId="26ACDD26" w14:textId="77777777" w:rsidR="00AE1B7C" w:rsidRPr="0004037F" w:rsidRDefault="00AE1B7C" w:rsidP="00AE1B7C">
      <w:pPr>
        <w:pStyle w:val="c27"/>
        <w:spacing w:before="0" w:beforeAutospacing="0" w:after="0" w:afterAutospacing="0"/>
        <w:ind w:right="518" w:firstLine="709"/>
        <w:jc w:val="both"/>
        <w:rPr>
          <w:color w:val="000000"/>
        </w:rPr>
      </w:pPr>
      <w:r w:rsidRPr="0004037F">
        <w:rPr>
          <w:rStyle w:val="c5"/>
          <w:i/>
          <w:iCs/>
          <w:color w:val="000000"/>
          <w:u w:val="single"/>
        </w:rPr>
        <w:t xml:space="preserve">Планируемые результаты обучения по </w:t>
      </w:r>
      <w:proofErr w:type="gramStart"/>
      <w:r w:rsidRPr="0004037F">
        <w:rPr>
          <w:rStyle w:val="c5"/>
          <w:i/>
          <w:iCs/>
          <w:color w:val="000000"/>
          <w:u w:val="single"/>
        </w:rPr>
        <w:t>разделу  «</w:t>
      </w:r>
      <w:proofErr w:type="gramEnd"/>
      <w:r w:rsidRPr="0004037F">
        <w:rPr>
          <w:rStyle w:val="c5"/>
          <w:i/>
          <w:iCs/>
          <w:color w:val="000000"/>
          <w:u w:val="single"/>
        </w:rPr>
        <w:t>Материки, океаны и страны мира</w:t>
      </w:r>
      <w:r w:rsidRPr="0004037F">
        <w:rPr>
          <w:rStyle w:val="c5"/>
          <w:i/>
          <w:iCs/>
          <w:color w:val="000000"/>
        </w:rPr>
        <w:t>»</w:t>
      </w:r>
    </w:p>
    <w:p w14:paraId="50ACD3BE" w14:textId="77777777" w:rsidR="00AE1B7C" w:rsidRPr="0004037F" w:rsidRDefault="00AE1B7C" w:rsidP="00AE1B7C">
      <w:pPr>
        <w:pStyle w:val="c2"/>
        <w:spacing w:before="0" w:beforeAutospacing="0" w:after="0" w:afterAutospacing="0"/>
        <w:ind w:right="518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Учащиеся должны уметь:</w:t>
      </w:r>
    </w:p>
    <w:p w14:paraId="1144112B" w14:textId="77777777" w:rsidR="00AE1B7C" w:rsidRPr="0004037F" w:rsidRDefault="00AE1B7C" w:rsidP="00AE1B7C">
      <w:pPr>
        <w:pStyle w:val="c2"/>
        <w:spacing w:before="0" w:beforeAutospacing="0" w:after="0" w:afterAutospacing="0"/>
        <w:ind w:right="216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lastRenderedPageBreak/>
        <w:t>• показывать по карте отдельные материки и части света, океаны и определять их географическое положение, используя типовой план;</w:t>
      </w:r>
    </w:p>
    <w:p w14:paraId="7B535CBC" w14:textId="77777777" w:rsidR="00AE1B7C" w:rsidRPr="0004037F" w:rsidRDefault="00AE1B7C" w:rsidP="00AE1B7C">
      <w:pPr>
        <w:pStyle w:val="c2"/>
        <w:spacing w:before="0" w:beforeAutospacing="0" w:after="0" w:afterAutospacing="0"/>
        <w:ind w:right="22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называть факторы, определяющие географическое положение частей света, отдельных субрегионов и стран;</w:t>
      </w:r>
    </w:p>
    <w:p w14:paraId="48198864" w14:textId="77777777" w:rsidR="00AE1B7C" w:rsidRPr="0004037F" w:rsidRDefault="00AE1B7C" w:rsidP="00AE1B7C">
      <w:pPr>
        <w:pStyle w:val="c2"/>
        <w:spacing w:before="0" w:beforeAutospacing="0" w:after="0" w:afterAutospacing="0"/>
        <w:ind w:right="22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называть и показывать регионы Европы, Азии, Африки, Америки;</w:t>
      </w:r>
    </w:p>
    <w:p w14:paraId="169233FB" w14:textId="77777777" w:rsidR="00AE1B7C" w:rsidRPr="0004037F" w:rsidRDefault="00AE1B7C" w:rsidP="00AE1B7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 xml:space="preserve">• приводить примеры, доказывающие </w:t>
      </w:r>
      <w:proofErr w:type="gramStart"/>
      <w:r w:rsidRPr="0004037F">
        <w:rPr>
          <w:rStyle w:val="c5"/>
          <w:color w:val="000000"/>
        </w:rPr>
        <w:t>влияние  географического</w:t>
      </w:r>
      <w:proofErr w:type="gramEnd"/>
      <w:r w:rsidRPr="0004037F">
        <w:rPr>
          <w:rStyle w:val="c5"/>
          <w:color w:val="000000"/>
        </w:rPr>
        <w:t xml:space="preserve"> положения на природу материка, крупного региона, страны;</w:t>
      </w:r>
    </w:p>
    <w:p w14:paraId="01E0DAE3" w14:textId="77777777" w:rsidR="00AE1B7C" w:rsidRPr="0004037F" w:rsidRDefault="00AE1B7C" w:rsidP="00AE1B7C">
      <w:pPr>
        <w:pStyle w:val="c2"/>
        <w:spacing w:before="0" w:beforeAutospacing="0" w:after="0" w:afterAutospacing="0"/>
        <w:ind w:right="2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 xml:space="preserve">• называть характерные особенности </w:t>
      </w:r>
      <w:proofErr w:type="gramStart"/>
      <w:r w:rsidRPr="0004037F">
        <w:rPr>
          <w:rStyle w:val="c5"/>
          <w:color w:val="000000"/>
        </w:rPr>
        <w:t>природы  материков</w:t>
      </w:r>
      <w:proofErr w:type="gramEnd"/>
      <w:r w:rsidRPr="0004037F">
        <w:rPr>
          <w:rStyle w:val="c5"/>
          <w:color w:val="000000"/>
        </w:rPr>
        <w:t xml:space="preserve"> и океанов;</w:t>
      </w:r>
    </w:p>
    <w:p w14:paraId="2A39DA82" w14:textId="77777777" w:rsidR="00AE1B7C" w:rsidRPr="0004037F" w:rsidRDefault="00AE1B7C" w:rsidP="00AE1B7C">
      <w:pPr>
        <w:pStyle w:val="c2"/>
        <w:spacing w:before="0" w:beforeAutospacing="0" w:after="0" w:afterAutospacing="0"/>
        <w:ind w:right="206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давать физико-географическую характеристику страны по картам атласа;</w:t>
      </w:r>
    </w:p>
    <w:p w14:paraId="08806EDF" w14:textId="77777777" w:rsidR="00AE1B7C" w:rsidRPr="0004037F" w:rsidRDefault="00AE1B7C" w:rsidP="00AE1B7C">
      <w:pPr>
        <w:pStyle w:val="c2"/>
        <w:spacing w:before="0" w:beforeAutospacing="0" w:after="0" w:afterAutospacing="0"/>
        <w:ind w:right="192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приводить примеры и описывать основные виды хозяйственной деятельности людей, населяющих страны мира, а также хозяйственную деятельность людей в океанах;</w:t>
      </w:r>
    </w:p>
    <w:p w14:paraId="422A09A0" w14:textId="77777777" w:rsidR="00AE1B7C" w:rsidRPr="0004037F" w:rsidRDefault="00AE1B7C" w:rsidP="00AE1B7C">
      <w:pPr>
        <w:pStyle w:val="c2"/>
        <w:spacing w:before="0" w:beforeAutospacing="0" w:after="0" w:afterAutospacing="0"/>
        <w:ind w:right="196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объяснять характерные особенности природы отдельных регионов мира, используя карты, схемы, слайды;</w:t>
      </w:r>
    </w:p>
    <w:p w14:paraId="61C003D5" w14:textId="77777777" w:rsidR="00AE1B7C" w:rsidRPr="0004037F" w:rsidRDefault="00AE1B7C" w:rsidP="00AE1B7C">
      <w:pPr>
        <w:pStyle w:val="c2"/>
        <w:spacing w:before="0" w:beforeAutospacing="0" w:after="0" w:afterAutospacing="0"/>
        <w:ind w:right="178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определять по карте народы, населяющие ту или иную территорию;</w:t>
      </w:r>
    </w:p>
    <w:p w14:paraId="1E5FF1E0" w14:textId="77777777" w:rsidR="00AE1B7C" w:rsidRPr="0004037F" w:rsidRDefault="00AE1B7C" w:rsidP="00AE1B7C">
      <w:pPr>
        <w:pStyle w:val="c2"/>
        <w:spacing w:before="0" w:beforeAutospacing="0" w:after="0" w:afterAutospacing="0"/>
        <w:ind w:right="178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давать описания характерных географических объектов, достопримечательностей отдельных субрегионов и стран, используя различные источники информации;</w:t>
      </w:r>
    </w:p>
    <w:p w14:paraId="61CEDCA4" w14:textId="77777777" w:rsidR="00AE1B7C" w:rsidRPr="0004037F" w:rsidRDefault="00AE1B7C" w:rsidP="00AE1B7C">
      <w:pPr>
        <w:pStyle w:val="c2"/>
        <w:spacing w:before="0" w:beforeAutospacing="0" w:after="0" w:afterAutospacing="0"/>
        <w:ind w:right="172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называть и показывать по карте основные географические объекты, упомянутые в изученных параграфах, а также географические объекты, являющиеся памятниками всемирного природного и культурного наследия;</w:t>
      </w:r>
    </w:p>
    <w:p w14:paraId="57F3573E" w14:textId="77777777" w:rsidR="00AE1B7C" w:rsidRPr="0004037F" w:rsidRDefault="00AE1B7C" w:rsidP="00AE1B7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показывать по карте территорию отдельных регионов мира, ее границы по природным объектам, основные формы рельефа, реки, озера;</w:t>
      </w:r>
    </w:p>
    <w:p w14:paraId="2D66D34B" w14:textId="77777777" w:rsidR="00AE1B7C" w:rsidRPr="0004037F" w:rsidRDefault="00AE1B7C" w:rsidP="00AE1B7C">
      <w:pPr>
        <w:pStyle w:val="c2"/>
        <w:spacing w:before="0" w:beforeAutospacing="0" w:after="0" w:afterAutospacing="0"/>
        <w:ind w:right="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характеризовать береговую линию, называя географические объекты;</w:t>
      </w:r>
    </w:p>
    <w:p w14:paraId="5CC4C20E" w14:textId="77777777" w:rsidR="00AE1B7C" w:rsidRPr="0004037F" w:rsidRDefault="00AE1B7C" w:rsidP="00AE1B7C">
      <w:pPr>
        <w:pStyle w:val="c2"/>
        <w:spacing w:before="0" w:beforeAutospacing="0" w:after="0" w:afterAutospacing="0"/>
        <w:ind w:right="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выявлять черты различия природы Азии и Европы;</w:t>
      </w:r>
    </w:p>
    <w:p w14:paraId="03557CD0" w14:textId="77777777" w:rsidR="00AE1B7C" w:rsidRPr="0004037F" w:rsidRDefault="00AE1B7C" w:rsidP="00AE1B7C">
      <w:pPr>
        <w:pStyle w:val="c2"/>
        <w:spacing w:before="0" w:beforeAutospacing="0" w:after="0" w:afterAutospacing="0"/>
        <w:ind w:right="2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давать сравнительную характеристику природы Северной и Южной Америки;</w:t>
      </w:r>
    </w:p>
    <w:p w14:paraId="01A1F65B" w14:textId="77777777" w:rsidR="00AE1B7C" w:rsidRPr="0004037F" w:rsidRDefault="00AE1B7C" w:rsidP="00AE1B7C">
      <w:pPr>
        <w:pStyle w:val="c2"/>
        <w:spacing w:before="0" w:beforeAutospacing="0" w:after="0" w:afterAutospacing="0"/>
        <w:ind w:right="2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объяснять размещение и плотность населения, анализируя соответствующие карты;</w:t>
      </w:r>
    </w:p>
    <w:p w14:paraId="3D74BCC7" w14:textId="77777777" w:rsidR="00AE1B7C" w:rsidRPr="0004037F" w:rsidRDefault="00AE1B7C" w:rsidP="00AE1B7C">
      <w:pPr>
        <w:pStyle w:val="c2"/>
        <w:spacing w:before="0" w:beforeAutospacing="0" w:after="0" w:afterAutospacing="0"/>
        <w:ind w:right="2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называть и показывать по карте отдельные страны, используя карты атласа;</w:t>
      </w:r>
    </w:p>
    <w:p w14:paraId="427AEF38" w14:textId="77777777" w:rsidR="00AE1B7C" w:rsidRPr="0004037F" w:rsidRDefault="00AE1B7C" w:rsidP="00AE1B7C">
      <w:pPr>
        <w:pStyle w:val="c2"/>
        <w:spacing w:before="0" w:beforeAutospacing="0" w:after="0" w:afterAutospacing="0"/>
        <w:ind w:right="3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давать физико-географическую характеристику их природы по типовому плану;</w:t>
      </w:r>
    </w:p>
    <w:p w14:paraId="0137FCE2" w14:textId="77777777" w:rsidR="00AE1B7C" w:rsidRPr="0004037F" w:rsidRDefault="00AE1B7C" w:rsidP="00AE1B7C">
      <w:pPr>
        <w:pStyle w:val="c2"/>
        <w:spacing w:before="0" w:beforeAutospacing="0" w:after="0" w:afterAutospacing="0"/>
        <w:ind w:right="24" w:firstLine="709"/>
        <w:jc w:val="both"/>
        <w:rPr>
          <w:rStyle w:val="c5"/>
          <w:color w:val="000000"/>
        </w:rPr>
      </w:pPr>
      <w:r w:rsidRPr="0004037F">
        <w:rPr>
          <w:rStyle w:val="c5"/>
          <w:color w:val="000000"/>
        </w:rPr>
        <w:t>• на основе использования разнообразных источников информации выявлять отличительные особенности природы, населения и хозяйства стран и народов.</w:t>
      </w:r>
    </w:p>
    <w:p w14:paraId="20962162" w14:textId="77777777" w:rsidR="00AE1B7C" w:rsidRDefault="00AE1B7C" w:rsidP="005C2301">
      <w:pPr>
        <w:pStyle w:val="c2"/>
        <w:spacing w:before="0" w:beforeAutospacing="0" w:after="0" w:afterAutospacing="0"/>
        <w:ind w:firstLine="709"/>
        <w:jc w:val="both"/>
        <w:rPr>
          <w:rStyle w:val="c3"/>
          <w:color w:val="000000"/>
        </w:rPr>
      </w:pPr>
    </w:p>
    <w:p w14:paraId="13AC1181" w14:textId="77777777" w:rsidR="00AE1B7C" w:rsidRDefault="00AE1B7C" w:rsidP="005C2301">
      <w:pPr>
        <w:pStyle w:val="c2"/>
        <w:spacing w:before="0" w:beforeAutospacing="0" w:after="0" w:afterAutospacing="0"/>
        <w:ind w:firstLine="709"/>
        <w:jc w:val="both"/>
        <w:rPr>
          <w:rStyle w:val="c3"/>
          <w:color w:val="000000"/>
        </w:rPr>
      </w:pPr>
    </w:p>
    <w:p w14:paraId="64A0CD97" w14:textId="77777777" w:rsidR="00AE1B7C" w:rsidRDefault="00AE1B7C" w:rsidP="005C2301">
      <w:pPr>
        <w:pStyle w:val="c2"/>
        <w:spacing w:before="0" w:beforeAutospacing="0" w:after="0" w:afterAutospacing="0"/>
        <w:ind w:firstLine="709"/>
        <w:jc w:val="both"/>
        <w:rPr>
          <w:rStyle w:val="c3"/>
          <w:color w:val="000000"/>
        </w:rPr>
      </w:pPr>
    </w:p>
    <w:p w14:paraId="16936D0A" w14:textId="3234C8E8" w:rsidR="00AE1B7C" w:rsidRPr="00AE1B7C" w:rsidRDefault="00AE1B7C" w:rsidP="00AE1B7C">
      <w:pPr>
        <w:pStyle w:val="c2"/>
        <w:numPr>
          <w:ilvl w:val="0"/>
          <w:numId w:val="22"/>
        </w:numPr>
        <w:spacing w:before="0" w:beforeAutospacing="0" w:after="0" w:afterAutospacing="0"/>
        <w:jc w:val="both"/>
        <w:rPr>
          <w:b/>
          <w:bCs/>
          <w:color w:val="000000"/>
        </w:rPr>
      </w:pPr>
      <w:r w:rsidRPr="00AE1B7C">
        <w:rPr>
          <w:b/>
          <w:bCs/>
        </w:rPr>
        <w:t>ПЛАНИРУЕМЫЕ РЕЗУЛЬТАТЫ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КУРСА</w:t>
      </w:r>
      <w:r w:rsidRPr="00AE1B7C">
        <w:rPr>
          <w:b/>
          <w:bCs/>
        </w:rPr>
        <w:t xml:space="preserve"> </w:t>
      </w:r>
    </w:p>
    <w:p w14:paraId="78366868" w14:textId="441C8E7F" w:rsidR="00AE1B7C" w:rsidRPr="00AE1B7C" w:rsidRDefault="00AE1B7C" w:rsidP="00AE1B7C">
      <w:pPr>
        <w:pStyle w:val="c2"/>
        <w:spacing w:before="0" w:beforeAutospacing="0" w:after="0" w:afterAutospacing="0"/>
        <w:ind w:left="1080"/>
        <w:jc w:val="both"/>
        <w:rPr>
          <w:b/>
          <w:bCs/>
          <w:color w:val="000000"/>
        </w:rPr>
      </w:pPr>
      <w:r w:rsidRPr="00AE1B7C">
        <w:rPr>
          <w:b/>
          <w:bCs/>
        </w:rPr>
        <w:t xml:space="preserve"> </w:t>
      </w:r>
    </w:p>
    <w:p w14:paraId="5298F051" w14:textId="77777777" w:rsidR="009A00EB" w:rsidRDefault="00AE1B7C" w:rsidP="00AE1B7C">
      <w:pPr>
        <w:pStyle w:val="c2"/>
        <w:spacing w:before="0" w:beforeAutospacing="0" w:after="0" w:afterAutospacing="0"/>
        <w:ind w:left="360"/>
        <w:jc w:val="both"/>
      </w:pPr>
      <w:r>
        <w:t>Сформулированные цели реализуются через достижение образовательных результатов. Эти результаты структурированы по ключевым задачам общего образования, отражающим индивидуальные, общественные и государственные потребности, и включают в себя предметные, метапредметные и личностные результаты.</w:t>
      </w:r>
    </w:p>
    <w:p w14:paraId="7B9E7FA4" w14:textId="77777777" w:rsidR="009A00EB" w:rsidRDefault="00AE1B7C" w:rsidP="00AE1B7C">
      <w:pPr>
        <w:pStyle w:val="c2"/>
        <w:spacing w:before="0" w:beforeAutospacing="0" w:after="0" w:afterAutospacing="0"/>
        <w:ind w:left="360"/>
        <w:jc w:val="both"/>
      </w:pPr>
      <w:r>
        <w:t xml:space="preserve"> </w:t>
      </w:r>
      <w:r w:rsidRPr="009A00EB">
        <w:rPr>
          <w:b/>
          <w:bCs/>
        </w:rPr>
        <w:t>Личностные результаты</w:t>
      </w:r>
      <w:r>
        <w:t xml:space="preserve"> Патриотическое воспитание: знание истории, языка, культуры народов англоговорящих стран; интериоризация гуманистических, демократических и традиционных ценностей многонационального общества. Осознанное, уважительное и доброжелательное отношение к истории, культуре, религии, традициям, языкам, ценностям народов </w:t>
      </w:r>
      <w:proofErr w:type="spellStart"/>
      <w:r>
        <w:t>народов</w:t>
      </w:r>
      <w:proofErr w:type="spellEnd"/>
      <w:r>
        <w:t xml:space="preserve"> мира. Гражданское и духовно-нравственное воспитание: и формирование нравственных чувств и нравственного поведения, осознанного ответственного отношения к собственным поступкам.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Трудовое воспитание: готовность и способность к осознанному выбору и построению дальнейшей индивидуальной </w:t>
      </w:r>
      <w:r>
        <w:lastRenderedPageBreak/>
        <w:t xml:space="preserve">траектории образования на базе ориентировки в мире профессий и профессиональных предпочтений, с учетом устойчивых познавательных интересов. Эстетическое воспитание: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мира) </w:t>
      </w:r>
    </w:p>
    <w:p w14:paraId="053BDC0A" w14:textId="77777777" w:rsidR="009A00EB" w:rsidRDefault="00AE1B7C" w:rsidP="00AE1B7C">
      <w:pPr>
        <w:pStyle w:val="c2"/>
        <w:spacing w:before="0" w:beforeAutospacing="0" w:after="0" w:afterAutospacing="0"/>
        <w:ind w:left="360"/>
        <w:jc w:val="both"/>
      </w:pPr>
      <w:r w:rsidRPr="009A00EB">
        <w:rPr>
          <w:b/>
          <w:bCs/>
        </w:rPr>
        <w:t>Метапредметные результаты.</w:t>
      </w:r>
      <w:r>
        <w:t xml:space="preserve"> Умение индивидуально при сопровождении учителя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− анализировать существующие и планировать будущие образовательные результаты; − идентифицировать собственные проблемы и определять главную проблему; − выдвигать версии решения проблемы, формулировать гипотезы, предвосхищать конечный результат; − ставить цель деятельности на основе определенной проблемы и существующих возможностей; − общаться с другими участниками процесса и достигать общего результата; − работать с текстом: выделять главное, сопоставлять и сравнивать, искать логические связи в тексте. </w:t>
      </w:r>
    </w:p>
    <w:p w14:paraId="7FD944FF" w14:textId="5D28E73C" w:rsidR="00AE1B7C" w:rsidRPr="0004037F" w:rsidRDefault="00AE1B7C" w:rsidP="00AE1B7C">
      <w:pPr>
        <w:pStyle w:val="c2"/>
        <w:spacing w:before="0" w:beforeAutospacing="0" w:after="0" w:afterAutospacing="0"/>
        <w:ind w:left="360"/>
        <w:jc w:val="both"/>
        <w:rPr>
          <w:rStyle w:val="c3"/>
          <w:color w:val="000000"/>
        </w:rPr>
        <w:sectPr w:rsidR="00AE1B7C" w:rsidRPr="0004037F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A00EB">
        <w:rPr>
          <w:b/>
          <w:bCs/>
        </w:rPr>
        <w:t>Предметные результаты.</w:t>
      </w:r>
      <w:r>
        <w:t xml:space="preserve"> Говорение. Диалогическая речь − вести диалог (диалог этикетного характера, диалог - расспрос, диалог побуждение к действию) в стандартных ситуациях неофициального общения в рамках освоенной тематики, соблюдая нормы речевого этикета, принятые в стране изучаемого языка. Говорение. Монологическая речь − 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 − давать краткую характеристику прослушанному, увиденному, прочитанному; − передавать основное содержание прочитанного текста с опорой или без опоры на текст, ключевые слова/ план/ вопросы. Аудирование − воспринимать на слух и понимать основное содержание несложных аутентичных текстов, содержащих некоторое количество неизученных языковых явлений. − − выделять основную тему в воспринимаемом на слух тексте; использовать контекстуальную или языковую догадку при восприятии на слух текстов, содержащих незнакомые слова. − различать на слух и адекватно, без фонематических ошибок, ведущих к сбою коммуникации, произносить слова изучаемого иностранного языка; Лексическая сторона речи ‒ 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изученной тематики в соответствии с решаемой коммуникативной задачей; ‒ соблюдать существующие в английском языке нормы лексической сочетаемости ‒ употреблять в речи в нескольких значениях многозначные слова, изученные в пределах изученной тематики. Грамматическая сторона речи − использовать определенные грамматические конструкции в устной и письменной речи, распознавать их в тексте Виды и формы организации деятельности учащихся № Виды деятельности Формы организации деятельности 1. Познавательная деятельность Письмо (реферирование, сообщение). Чтение. Просмотр видео фильмов. Сбор и обработка информации. Редактирование текста. 2. Творческая деятельность Формы, направленные на самореализацию, самосознание, самоуправление, самокоррекцию, самоконтроль: конструирование, моделирование, конференция, творческая мастерская, создание презентаций, видеоклипа, сценария, написание эссе, сочинения, выразительное чтение, работа с портфолио, художественное творчество 3. Совместно распределенная проектная деятельность Формы, ориентированные на получение социально-значимого продукта: решение учебных проектных задач, учебный проект 4. </w:t>
      </w:r>
      <w:proofErr w:type="spellStart"/>
      <w:r>
        <w:t>Учебно</w:t>
      </w:r>
      <w:proofErr w:type="spellEnd"/>
      <w:r>
        <w:t xml:space="preserve"> исследовательская деятельность Формы, направленные на получение опыта: учебные </w:t>
      </w:r>
      <w:r>
        <w:lastRenderedPageBreak/>
        <w:t>исследования, подбор материала, реферирование, и т.д. 5. Деятельность управления системными объектами (техническими объектами, группами людей) Формы, ориентированные на выстраивание отношений с окружающими людьми, тактики собственного поведения, управления малыми группами людей: инструктаж, разновозрастное сотрудничество, консультации, взаимопроверки, дебаты, дискуссии и т.д. 6. Рефлексивная деятельность (</w:t>
      </w:r>
      <w:proofErr w:type="spellStart"/>
      <w:r>
        <w:t>контрольно</w:t>
      </w:r>
      <w:proofErr w:type="spellEnd"/>
      <w:r>
        <w:t xml:space="preserve"> Практическая работа. Проект оценочная деятельность) 7. Совместно распределенная учебная (образовательная) деятельность Личностно-ориентированные формы (включающие возможность самостоятельного планирования и целеполагания, возможность проявить свою индивидуальность, выполнять «взрослые» функции – контроля, оценки, дидактической организации материала и пр.: работы с текстами учебных пособий (составление разных видов планов, </w:t>
      </w:r>
      <w:proofErr w:type="spellStart"/>
      <w:r>
        <w:t>таблиц,и</w:t>
      </w:r>
      <w:proofErr w:type="spellEnd"/>
      <w:r>
        <w:t xml:space="preserve"> т.д.) беседы, работа в малых группах, мастерские, экскурсии, практикумы и т.д.). 8. Игровая деятельность Игра с правилами, ролевая игра, работа с электронно-образовательными ресурсами 9. Коммуникативная деятельность Беседа, дискуссия</w:t>
      </w:r>
    </w:p>
    <w:p w14:paraId="4D38E1B3" w14:textId="38507020" w:rsidR="00ED46FD" w:rsidRPr="0004037F" w:rsidRDefault="001D0BAE" w:rsidP="009A00EB">
      <w:pPr>
        <w:pStyle w:val="a9"/>
        <w:numPr>
          <w:ilvl w:val="0"/>
          <w:numId w:val="22"/>
        </w:numPr>
        <w:spacing w:after="0" w:line="360" w:lineRule="auto"/>
        <w:ind w:left="0" w:firstLine="0"/>
        <w:rPr>
          <w:rFonts w:ascii="Times New Roman" w:hAnsi="Times New Roman"/>
          <w:b/>
          <w:bCs/>
          <w:sz w:val="24"/>
          <w:szCs w:val="24"/>
        </w:rPr>
      </w:pPr>
      <w:bookmarkStart w:id="0" w:name="_Hlk209133603"/>
      <w:r>
        <w:rPr>
          <w:rFonts w:ascii="Times New Roman" w:hAnsi="Times New Roman"/>
          <w:b/>
          <w:bCs/>
          <w:sz w:val="24"/>
          <w:szCs w:val="24"/>
        </w:rPr>
        <w:lastRenderedPageBreak/>
        <w:t>ТЕМАТИЧЕСКОЕ</w:t>
      </w:r>
      <w:r w:rsidR="00ED46FD" w:rsidRPr="0004037F">
        <w:rPr>
          <w:rFonts w:ascii="Times New Roman" w:hAnsi="Times New Roman"/>
          <w:b/>
          <w:bCs/>
          <w:sz w:val="24"/>
          <w:szCs w:val="24"/>
        </w:rPr>
        <w:t xml:space="preserve"> ПЛАН</w:t>
      </w:r>
      <w:r w:rsidR="009A00EB">
        <w:rPr>
          <w:rFonts w:ascii="Times New Roman" w:hAnsi="Times New Roman"/>
          <w:b/>
          <w:bCs/>
          <w:sz w:val="24"/>
          <w:szCs w:val="24"/>
        </w:rPr>
        <w:t>ИРОВАНИЕ</w:t>
      </w:r>
    </w:p>
    <w:p w14:paraId="5B4E3669" w14:textId="77777777" w:rsidR="008A1EA0" w:rsidRPr="0004037F" w:rsidRDefault="008A1EA0" w:rsidP="00ED46F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9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5408"/>
        <w:gridCol w:w="999"/>
        <w:gridCol w:w="2036"/>
      </w:tblGrid>
      <w:tr w:rsidR="00ED46FD" w:rsidRPr="0004037F" w14:paraId="4775FB53" w14:textId="77777777" w:rsidTr="001D0BAE">
        <w:tc>
          <w:tcPr>
            <w:tcW w:w="1101" w:type="dxa"/>
            <w:vMerge w:val="restart"/>
            <w:vAlign w:val="center"/>
          </w:tcPr>
          <w:p w14:paraId="628A36D4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B66574D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F">
              <w:rPr>
                <w:rFonts w:ascii="Times New Roman" w:hAnsi="Times New Roman"/>
                <w:sz w:val="24"/>
                <w:szCs w:val="24"/>
              </w:rPr>
              <w:t>п\п</w:t>
            </w:r>
          </w:p>
        </w:tc>
        <w:tc>
          <w:tcPr>
            <w:tcW w:w="5408" w:type="dxa"/>
            <w:vMerge w:val="restart"/>
            <w:vAlign w:val="center"/>
          </w:tcPr>
          <w:p w14:paraId="50302194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F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35" w:type="dxa"/>
            <w:gridSpan w:val="2"/>
            <w:vAlign w:val="center"/>
          </w:tcPr>
          <w:p w14:paraId="6185074D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F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ED46FD" w:rsidRPr="0004037F" w14:paraId="7D0070F0" w14:textId="77777777" w:rsidTr="001D0BAE">
        <w:tc>
          <w:tcPr>
            <w:tcW w:w="1101" w:type="dxa"/>
            <w:vMerge/>
            <w:vAlign w:val="center"/>
          </w:tcPr>
          <w:p w14:paraId="14377DA4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8" w:type="dxa"/>
            <w:vMerge/>
            <w:vAlign w:val="center"/>
          </w:tcPr>
          <w:p w14:paraId="2FDBB1EE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1A45B787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F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2036" w:type="dxa"/>
            <w:vAlign w:val="center"/>
          </w:tcPr>
          <w:p w14:paraId="7F9E7521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F">
              <w:rPr>
                <w:rFonts w:ascii="Times New Roman" w:hAnsi="Times New Roman"/>
                <w:sz w:val="24"/>
                <w:szCs w:val="24"/>
              </w:rPr>
              <w:t>Практических занятий</w:t>
            </w:r>
          </w:p>
        </w:tc>
      </w:tr>
      <w:tr w:rsidR="00ED46FD" w:rsidRPr="0004037F" w14:paraId="1D648DBA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14F9B46E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F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999" w:type="dxa"/>
            <w:vAlign w:val="center"/>
          </w:tcPr>
          <w:p w14:paraId="4A8BA292" w14:textId="63A44B65" w:rsidR="00ED46FD" w:rsidRPr="0004037F" w:rsidRDefault="003F41E7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36" w:type="dxa"/>
            <w:vAlign w:val="center"/>
          </w:tcPr>
          <w:p w14:paraId="69E8A73C" w14:textId="5C63466D" w:rsidR="00ED46FD" w:rsidRPr="0004037F" w:rsidRDefault="00186574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D46FD" w:rsidRPr="0004037F" w14:paraId="5D98E37C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751FC00D" w14:textId="77777777" w:rsidR="00ED46FD" w:rsidRPr="0004037F" w:rsidRDefault="00ED46FD" w:rsidP="008F6700">
            <w:pPr>
              <w:spacing w:after="0" w:line="240" w:lineRule="auto"/>
              <w:jc w:val="center"/>
              <w:rPr>
                <w:rStyle w:val="c5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04037F">
              <w:rPr>
                <w:rStyle w:val="c5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Земля – планета людей</w:t>
            </w:r>
          </w:p>
        </w:tc>
        <w:tc>
          <w:tcPr>
            <w:tcW w:w="999" w:type="dxa"/>
            <w:vAlign w:val="center"/>
          </w:tcPr>
          <w:p w14:paraId="5E17A55D" w14:textId="08B562C5" w:rsidR="00ED46FD" w:rsidRPr="0004037F" w:rsidRDefault="003F41E7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6" w:type="dxa"/>
            <w:vAlign w:val="center"/>
          </w:tcPr>
          <w:p w14:paraId="4C2FB754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46FD" w:rsidRPr="0004037F" w14:paraId="79C5BB3E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4D5C014F" w14:textId="77777777" w:rsidR="00ED46FD" w:rsidRPr="0004037F" w:rsidRDefault="00ED46FD" w:rsidP="008F6700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Style w:val="c5"/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04037F">
              <w:rPr>
                <w:rStyle w:val="c5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Население</w:t>
            </w:r>
            <w:r w:rsidRPr="0004037F">
              <w:rPr>
                <w:rStyle w:val="c5"/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4037F">
              <w:rPr>
                <w:rStyle w:val="c5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мира</w:t>
            </w:r>
          </w:p>
        </w:tc>
        <w:tc>
          <w:tcPr>
            <w:tcW w:w="999" w:type="dxa"/>
            <w:vAlign w:val="center"/>
          </w:tcPr>
          <w:p w14:paraId="5DAB17CD" w14:textId="02BA2A6F" w:rsidR="00ED46FD" w:rsidRPr="0004037F" w:rsidRDefault="003F41E7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36" w:type="dxa"/>
            <w:vAlign w:val="center"/>
          </w:tcPr>
          <w:p w14:paraId="07BD0717" w14:textId="744EEA17" w:rsidR="00ED46FD" w:rsidRPr="0004037F" w:rsidRDefault="00186574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ED46FD" w:rsidRPr="0004037F" w14:paraId="3E5A6B26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2D9B8D25" w14:textId="77777777" w:rsidR="00ED46FD" w:rsidRPr="0004037F" w:rsidRDefault="00ED46FD" w:rsidP="008F6700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037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Хозяйственная деятельность</w:t>
            </w:r>
          </w:p>
        </w:tc>
        <w:tc>
          <w:tcPr>
            <w:tcW w:w="999" w:type="dxa"/>
            <w:vAlign w:val="center"/>
          </w:tcPr>
          <w:p w14:paraId="4382937E" w14:textId="37E3E493" w:rsidR="00ED46FD" w:rsidRPr="0004037F" w:rsidRDefault="003F41E7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6" w:type="dxa"/>
            <w:vAlign w:val="center"/>
          </w:tcPr>
          <w:p w14:paraId="03611474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46FD" w:rsidRPr="0004037F" w14:paraId="5D434FDD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34CBC18A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037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Материки, океаны и страны мира</w:t>
            </w:r>
          </w:p>
        </w:tc>
        <w:tc>
          <w:tcPr>
            <w:tcW w:w="999" w:type="dxa"/>
            <w:vAlign w:val="center"/>
          </w:tcPr>
          <w:p w14:paraId="07CC8A9A" w14:textId="5B0E47F8" w:rsidR="00ED46FD" w:rsidRPr="0004037F" w:rsidRDefault="009A00EB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D46FD" w:rsidRPr="0004037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36" w:type="dxa"/>
            <w:vAlign w:val="center"/>
          </w:tcPr>
          <w:p w14:paraId="4CEDE3A7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46FD" w:rsidRPr="0004037F" w14:paraId="19B11E11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7A5BB516" w14:textId="7510DD51" w:rsidR="00ED46FD" w:rsidRPr="001D0BAE" w:rsidRDefault="00ED46FD" w:rsidP="001D0BAE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D0BA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Евразия</w:t>
            </w:r>
          </w:p>
        </w:tc>
        <w:tc>
          <w:tcPr>
            <w:tcW w:w="999" w:type="dxa"/>
            <w:vAlign w:val="center"/>
          </w:tcPr>
          <w:p w14:paraId="2B3F0B19" w14:textId="438B5C03" w:rsidR="00ED46FD" w:rsidRPr="0004037F" w:rsidRDefault="003F41E7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6" w:type="dxa"/>
            <w:vAlign w:val="center"/>
          </w:tcPr>
          <w:p w14:paraId="2C998C89" w14:textId="3E839841" w:rsidR="00ED46FD" w:rsidRPr="0004037F" w:rsidRDefault="00186574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ED46FD" w:rsidRPr="0004037F" w14:paraId="1C793E42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061314A4" w14:textId="77777777" w:rsidR="00ED46FD" w:rsidRPr="0004037F" w:rsidRDefault="00ED46FD" w:rsidP="001D0BAE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037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Европа</w:t>
            </w:r>
          </w:p>
        </w:tc>
        <w:tc>
          <w:tcPr>
            <w:tcW w:w="999" w:type="dxa"/>
            <w:vAlign w:val="center"/>
          </w:tcPr>
          <w:p w14:paraId="250B88BC" w14:textId="5779A0CE" w:rsidR="00ED46FD" w:rsidRPr="0004037F" w:rsidRDefault="003F41E7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6" w:type="dxa"/>
            <w:vAlign w:val="center"/>
          </w:tcPr>
          <w:p w14:paraId="46894DC4" w14:textId="38D6EFAC" w:rsidR="00ED46FD" w:rsidRPr="0004037F" w:rsidRDefault="00186574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D46FD" w:rsidRPr="0004037F" w14:paraId="40CAA77E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31F65471" w14:textId="77777777" w:rsidR="00ED46FD" w:rsidRPr="0004037F" w:rsidRDefault="00ED46FD" w:rsidP="001D0BAE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037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Азия</w:t>
            </w:r>
          </w:p>
        </w:tc>
        <w:tc>
          <w:tcPr>
            <w:tcW w:w="999" w:type="dxa"/>
            <w:vAlign w:val="center"/>
          </w:tcPr>
          <w:p w14:paraId="521240D3" w14:textId="10C67E07" w:rsidR="00ED46FD" w:rsidRPr="0004037F" w:rsidRDefault="003F41E7" w:rsidP="008F67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036" w:type="dxa"/>
            <w:vAlign w:val="center"/>
          </w:tcPr>
          <w:p w14:paraId="214DCD53" w14:textId="4D347061" w:rsidR="00ED46FD" w:rsidRPr="0004037F" w:rsidRDefault="00186574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ED46FD" w:rsidRPr="0004037F" w14:paraId="4217A73C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0820771B" w14:textId="77777777" w:rsidR="00ED46FD" w:rsidRPr="0004037F" w:rsidRDefault="00ED46FD" w:rsidP="001D0BAE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4037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Африка</w:t>
            </w:r>
          </w:p>
        </w:tc>
        <w:tc>
          <w:tcPr>
            <w:tcW w:w="999" w:type="dxa"/>
            <w:vAlign w:val="center"/>
          </w:tcPr>
          <w:p w14:paraId="6085F783" w14:textId="396EF0C0" w:rsidR="00ED46FD" w:rsidRPr="0004037F" w:rsidRDefault="003F41E7" w:rsidP="008F67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036" w:type="dxa"/>
            <w:vAlign w:val="center"/>
          </w:tcPr>
          <w:p w14:paraId="0E7538FB" w14:textId="29261053" w:rsidR="00ED46FD" w:rsidRPr="0004037F" w:rsidRDefault="00186574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ED46FD" w:rsidRPr="0004037F" w14:paraId="32EAE536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36565A09" w14:textId="77777777" w:rsidR="00ED46FD" w:rsidRPr="0004037F" w:rsidRDefault="00ED46FD" w:rsidP="001D0BAE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037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Америка – Новый Свет</w:t>
            </w:r>
          </w:p>
        </w:tc>
        <w:tc>
          <w:tcPr>
            <w:tcW w:w="999" w:type="dxa"/>
            <w:vAlign w:val="center"/>
          </w:tcPr>
          <w:p w14:paraId="29C8D7D9" w14:textId="193063BF" w:rsidR="00ED46FD" w:rsidRPr="0004037F" w:rsidRDefault="003F41E7" w:rsidP="008F67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2036" w:type="dxa"/>
            <w:vAlign w:val="center"/>
          </w:tcPr>
          <w:p w14:paraId="190D6BBD" w14:textId="344CFE7E" w:rsidR="00ED46FD" w:rsidRPr="0004037F" w:rsidRDefault="00186574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D46FD" w:rsidRPr="0004037F" w14:paraId="023CF771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4AA91981" w14:textId="77777777" w:rsidR="00ED46FD" w:rsidRPr="0004037F" w:rsidRDefault="00ED46FD" w:rsidP="001D0BAE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037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Австралия и Океания</w:t>
            </w:r>
          </w:p>
        </w:tc>
        <w:tc>
          <w:tcPr>
            <w:tcW w:w="999" w:type="dxa"/>
            <w:vAlign w:val="center"/>
          </w:tcPr>
          <w:p w14:paraId="54444905" w14:textId="738F8AD2" w:rsidR="00ED46FD" w:rsidRPr="0004037F" w:rsidRDefault="006E33AE" w:rsidP="008F67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036" w:type="dxa"/>
            <w:vAlign w:val="center"/>
          </w:tcPr>
          <w:p w14:paraId="5AB238E1" w14:textId="31F03326" w:rsidR="00ED46FD" w:rsidRPr="0004037F" w:rsidRDefault="00186574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ED46FD" w:rsidRPr="0004037F" w14:paraId="3B41C770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1011E64C" w14:textId="327BCAC1" w:rsidR="00ED46FD" w:rsidRPr="001D0BAE" w:rsidRDefault="00ED46FD" w:rsidP="001D0BAE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0BA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Океаны мира</w:t>
            </w:r>
          </w:p>
        </w:tc>
        <w:tc>
          <w:tcPr>
            <w:tcW w:w="999" w:type="dxa"/>
            <w:vAlign w:val="center"/>
          </w:tcPr>
          <w:p w14:paraId="19BC99EC" w14:textId="5823E663" w:rsidR="00ED46FD" w:rsidRPr="0004037F" w:rsidRDefault="006E33AE" w:rsidP="008F67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036" w:type="dxa"/>
            <w:vAlign w:val="center"/>
          </w:tcPr>
          <w:p w14:paraId="7369C1EE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46FD" w:rsidRPr="0004037F" w14:paraId="109DDB4E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19FEA5E5" w14:textId="2DDA9370" w:rsidR="00ED46FD" w:rsidRPr="001D0BAE" w:rsidRDefault="00ED46FD" w:rsidP="001D0BAE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0BA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Полярные области Земли</w:t>
            </w:r>
          </w:p>
        </w:tc>
        <w:tc>
          <w:tcPr>
            <w:tcW w:w="999" w:type="dxa"/>
            <w:vAlign w:val="center"/>
          </w:tcPr>
          <w:p w14:paraId="592F0600" w14:textId="6100A4AF" w:rsidR="00ED46FD" w:rsidRPr="0004037F" w:rsidRDefault="006E33AE" w:rsidP="008F67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36" w:type="dxa"/>
            <w:vAlign w:val="center"/>
          </w:tcPr>
          <w:p w14:paraId="7C061699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0BAE" w:rsidRPr="0004037F" w14:paraId="1D9C0081" w14:textId="77777777" w:rsidTr="00186574">
        <w:trPr>
          <w:trHeight w:val="502"/>
        </w:trPr>
        <w:tc>
          <w:tcPr>
            <w:tcW w:w="1101" w:type="dxa"/>
            <w:tcBorders>
              <w:right w:val="nil"/>
            </w:tcBorders>
            <w:vAlign w:val="center"/>
          </w:tcPr>
          <w:p w14:paraId="3D95D5A7" w14:textId="77777777" w:rsidR="001D0BAE" w:rsidRPr="0004037F" w:rsidRDefault="001D0BAE" w:rsidP="008F67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08" w:type="dxa"/>
            <w:tcBorders>
              <w:left w:val="nil"/>
            </w:tcBorders>
            <w:vAlign w:val="center"/>
          </w:tcPr>
          <w:p w14:paraId="38324089" w14:textId="58C1F994" w:rsidR="001D0BAE" w:rsidRPr="001D0BAE" w:rsidRDefault="001D0BAE" w:rsidP="001D0BAE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0B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Современный мир</w:t>
            </w:r>
          </w:p>
        </w:tc>
        <w:tc>
          <w:tcPr>
            <w:tcW w:w="999" w:type="dxa"/>
            <w:vAlign w:val="center"/>
          </w:tcPr>
          <w:p w14:paraId="7AE28B94" w14:textId="592B065C" w:rsidR="001D0BAE" w:rsidRDefault="001D0BAE" w:rsidP="008F67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036" w:type="dxa"/>
            <w:vAlign w:val="center"/>
          </w:tcPr>
          <w:p w14:paraId="6011955D" w14:textId="3E96FD5D" w:rsidR="001D0BAE" w:rsidRPr="0004037F" w:rsidRDefault="00186574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</w:tbl>
    <w:p w14:paraId="48D07FCD" w14:textId="77777777" w:rsidR="003901D2" w:rsidRPr="0004037F" w:rsidRDefault="003901D2" w:rsidP="008F6700">
      <w:pPr>
        <w:pStyle w:val="c2"/>
        <w:numPr>
          <w:ilvl w:val="0"/>
          <w:numId w:val="22"/>
        </w:numPr>
        <w:spacing w:before="0" w:beforeAutospacing="0" w:after="0" w:afterAutospacing="0"/>
        <w:jc w:val="center"/>
        <w:rPr>
          <w:rStyle w:val="c3"/>
          <w:b/>
          <w:color w:val="000000"/>
        </w:rPr>
        <w:sectPr w:rsidR="003901D2" w:rsidRPr="0004037F" w:rsidSect="004F7C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0701F2F" w14:textId="77777777" w:rsidR="003901D2" w:rsidRPr="0004037F" w:rsidRDefault="003901D2" w:rsidP="005C2301">
      <w:pPr>
        <w:pStyle w:val="c2"/>
        <w:spacing w:before="0" w:beforeAutospacing="0" w:after="0" w:afterAutospacing="0"/>
        <w:ind w:right="24" w:firstLine="709"/>
        <w:jc w:val="both"/>
        <w:rPr>
          <w:rStyle w:val="c5"/>
          <w:color w:val="000000"/>
        </w:rPr>
        <w:sectPr w:rsidR="003901D2" w:rsidRPr="0004037F" w:rsidSect="004F7C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bookmarkEnd w:id="0"/>
    <w:p w14:paraId="38691961" w14:textId="77777777" w:rsidR="00ED46FD" w:rsidRPr="0004037F" w:rsidRDefault="00ED46FD" w:rsidP="00AA04B0">
      <w:pPr>
        <w:pStyle w:val="a9"/>
        <w:numPr>
          <w:ilvl w:val="0"/>
          <w:numId w:val="21"/>
        </w:numPr>
        <w:spacing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04037F">
        <w:rPr>
          <w:rFonts w:ascii="Times New Roman" w:hAnsi="Times New Roman"/>
          <w:b/>
          <w:sz w:val="24"/>
          <w:szCs w:val="24"/>
        </w:rPr>
        <w:lastRenderedPageBreak/>
        <w:t>МЕТОДИЧЕСКОЕ ОБЕСПЕЧЕНИЕ ДОПОЛНИТЕЛЬНОЙ ОБРАЗОВАТЕЛЬНОЙ ПРОГРАММЫ</w:t>
      </w:r>
    </w:p>
    <w:p w14:paraId="32FF66C5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Формы реализации учебно</w:t>
      </w:r>
      <w:r w:rsidR="008F6700" w:rsidRPr="0004037F">
        <w:rPr>
          <w:rFonts w:ascii="Times New Roman" w:hAnsi="Times New Roman"/>
          <w:sz w:val="24"/>
          <w:szCs w:val="24"/>
        </w:rPr>
        <w:t>-</w:t>
      </w:r>
      <w:r w:rsidRPr="0004037F">
        <w:rPr>
          <w:rFonts w:ascii="Times New Roman" w:hAnsi="Times New Roman"/>
          <w:sz w:val="24"/>
          <w:szCs w:val="24"/>
        </w:rPr>
        <w:t xml:space="preserve">практической деятельности по данной программе: индивидуальная и групповая работа, </w:t>
      </w:r>
      <w:r w:rsidR="008F6700" w:rsidRPr="0004037F">
        <w:rPr>
          <w:rFonts w:ascii="Times New Roman" w:hAnsi="Times New Roman"/>
          <w:sz w:val="24"/>
          <w:szCs w:val="24"/>
        </w:rPr>
        <w:t xml:space="preserve">кружковые занятия, </w:t>
      </w:r>
      <w:r w:rsidRPr="0004037F">
        <w:rPr>
          <w:rFonts w:ascii="Times New Roman" w:hAnsi="Times New Roman"/>
          <w:sz w:val="24"/>
          <w:szCs w:val="24"/>
        </w:rPr>
        <w:t>практические занятия.</w:t>
      </w:r>
    </w:p>
    <w:p w14:paraId="0B1666D1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Реализация программы предполагает наличие учебного кабинета.</w:t>
      </w:r>
    </w:p>
    <w:p w14:paraId="75730BD5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Оборудование учебного кабинета и рабочих мест кабинета: рабоч</w:t>
      </w:r>
      <w:r w:rsidR="00350B21" w:rsidRPr="0004037F">
        <w:rPr>
          <w:rFonts w:ascii="Times New Roman" w:hAnsi="Times New Roman"/>
          <w:sz w:val="24"/>
          <w:szCs w:val="24"/>
        </w:rPr>
        <w:t>ие места по количеству обучающихся</w:t>
      </w:r>
      <w:r w:rsidRPr="0004037F">
        <w:rPr>
          <w:rFonts w:ascii="Times New Roman" w:hAnsi="Times New Roman"/>
          <w:sz w:val="24"/>
          <w:szCs w:val="24"/>
        </w:rPr>
        <w:t>.</w:t>
      </w:r>
    </w:p>
    <w:p w14:paraId="5999D527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В качестве дидактического материала можно приме</w:t>
      </w:r>
      <w:r w:rsidR="008F6700" w:rsidRPr="0004037F">
        <w:rPr>
          <w:rFonts w:ascii="Times New Roman" w:hAnsi="Times New Roman"/>
          <w:sz w:val="24"/>
          <w:szCs w:val="24"/>
        </w:rPr>
        <w:t>нять атласы и географические</w:t>
      </w:r>
      <w:r w:rsidRPr="0004037F">
        <w:rPr>
          <w:rFonts w:ascii="Times New Roman" w:hAnsi="Times New Roman"/>
          <w:sz w:val="24"/>
          <w:szCs w:val="24"/>
        </w:rPr>
        <w:t xml:space="preserve"> карты</w:t>
      </w:r>
      <w:r w:rsidR="008F6700" w:rsidRPr="0004037F">
        <w:rPr>
          <w:rFonts w:ascii="Times New Roman" w:hAnsi="Times New Roman"/>
          <w:sz w:val="24"/>
          <w:szCs w:val="24"/>
        </w:rPr>
        <w:t xml:space="preserve"> и картосхемы по темам занятий; </w:t>
      </w:r>
      <w:r w:rsidRPr="0004037F">
        <w:rPr>
          <w:rFonts w:ascii="Times New Roman" w:hAnsi="Times New Roman"/>
          <w:sz w:val="24"/>
          <w:szCs w:val="24"/>
        </w:rPr>
        <w:t>наглядные пособия демонстрацион</w:t>
      </w:r>
      <w:r w:rsidR="008F6700" w:rsidRPr="0004037F">
        <w:rPr>
          <w:rFonts w:ascii="Times New Roman" w:hAnsi="Times New Roman"/>
          <w:sz w:val="24"/>
          <w:szCs w:val="24"/>
        </w:rPr>
        <w:t>ных плакатов</w:t>
      </w:r>
      <w:r w:rsidRPr="0004037F">
        <w:rPr>
          <w:rFonts w:ascii="Times New Roman" w:hAnsi="Times New Roman"/>
          <w:sz w:val="24"/>
          <w:szCs w:val="24"/>
        </w:rPr>
        <w:t>; комплект инструментов, приспособлений.</w:t>
      </w:r>
    </w:p>
    <w:p w14:paraId="7D930CDC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В качестве технического оснащения занятий возможно применение современных коммуникативны</w:t>
      </w:r>
      <w:r w:rsidR="00485A38" w:rsidRPr="0004037F">
        <w:rPr>
          <w:rFonts w:ascii="Times New Roman" w:hAnsi="Times New Roman"/>
          <w:sz w:val="24"/>
          <w:szCs w:val="24"/>
        </w:rPr>
        <w:t>х технологий</w:t>
      </w:r>
      <w:r w:rsidR="008F6700" w:rsidRPr="0004037F">
        <w:rPr>
          <w:rFonts w:ascii="Times New Roman" w:hAnsi="Times New Roman"/>
          <w:sz w:val="24"/>
          <w:szCs w:val="24"/>
        </w:rPr>
        <w:t xml:space="preserve"> (</w:t>
      </w:r>
      <w:r w:rsidR="008F6700" w:rsidRPr="0004037F">
        <w:rPr>
          <w:rFonts w:ascii="Times New Roman" w:hAnsi="Times New Roman"/>
          <w:sz w:val="24"/>
          <w:szCs w:val="24"/>
          <w:lang w:val="en-US"/>
        </w:rPr>
        <w:t>Internet</w:t>
      </w:r>
      <w:r w:rsidR="008F6700" w:rsidRPr="0004037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F6700" w:rsidRPr="0004037F">
        <w:rPr>
          <w:rFonts w:ascii="Times New Roman" w:hAnsi="Times New Roman"/>
          <w:sz w:val="24"/>
          <w:szCs w:val="24"/>
          <w:lang w:val="en-US"/>
        </w:rPr>
        <w:t>wi</w:t>
      </w:r>
      <w:proofErr w:type="spellEnd"/>
      <w:r w:rsidR="008F6700" w:rsidRPr="0004037F">
        <w:rPr>
          <w:rFonts w:ascii="Times New Roman" w:hAnsi="Times New Roman"/>
          <w:sz w:val="24"/>
          <w:szCs w:val="24"/>
        </w:rPr>
        <w:t>-</w:t>
      </w:r>
      <w:r w:rsidR="008F6700" w:rsidRPr="0004037F">
        <w:rPr>
          <w:rFonts w:ascii="Times New Roman" w:hAnsi="Times New Roman"/>
          <w:sz w:val="24"/>
          <w:szCs w:val="24"/>
          <w:lang w:val="en-US"/>
        </w:rPr>
        <w:t>fi</w:t>
      </w:r>
      <w:r w:rsidR="008F6700" w:rsidRPr="0004037F">
        <w:rPr>
          <w:rFonts w:ascii="Times New Roman" w:hAnsi="Times New Roman"/>
          <w:sz w:val="24"/>
          <w:szCs w:val="24"/>
        </w:rPr>
        <w:t>)</w:t>
      </w:r>
      <w:r w:rsidRPr="0004037F">
        <w:rPr>
          <w:rFonts w:ascii="Times New Roman" w:hAnsi="Times New Roman"/>
          <w:sz w:val="24"/>
          <w:szCs w:val="24"/>
        </w:rPr>
        <w:t>.</w:t>
      </w:r>
    </w:p>
    <w:p w14:paraId="0D615002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Диагностика образовательного процесс</w:t>
      </w:r>
      <w:r w:rsidR="008F6700" w:rsidRPr="0004037F">
        <w:rPr>
          <w:rFonts w:ascii="Times New Roman" w:hAnsi="Times New Roman"/>
          <w:sz w:val="24"/>
          <w:szCs w:val="24"/>
        </w:rPr>
        <w:t>а проводится путем выполнения практических занятий по профилю дисциплины.</w:t>
      </w:r>
    </w:p>
    <w:p w14:paraId="69470868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Для реализации программы необходимы следующие минимальные средства:</w:t>
      </w:r>
    </w:p>
    <w:p w14:paraId="651A7A03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- прос</w:t>
      </w:r>
      <w:r w:rsidR="008F6700" w:rsidRPr="0004037F">
        <w:rPr>
          <w:rFonts w:ascii="Times New Roman" w:hAnsi="Times New Roman"/>
          <w:sz w:val="24"/>
          <w:szCs w:val="24"/>
        </w:rPr>
        <w:t>мотр специализированных тематических атласов, карт и картосхем</w:t>
      </w:r>
      <w:r w:rsidRPr="0004037F">
        <w:rPr>
          <w:rFonts w:ascii="Times New Roman" w:hAnsi="Times New Roman"/>
          <w:sz w:val="24"/>
          <w:szCs w:val="24"/>
        </w:rPr>
        <w:t>;</w:t>
      </w:r>
    </w:p>
    <w:p w14:paraId="43C7A513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- просмотр и изучение специальной литературы</w:t>
      </w:r>
      <w:r w:rsidR="008F6700" w:rsidRPr="0004037F">
        <w:rPr>
          <w:rFonts w:ascii="Times New Roman" w:hAnsi="Times New Roman"/>
          <w:sz w:val="24"/>
          <w:szCs w:val="24"/>
        </w:rPr>
        <w:t>, характерной успешному прохождению курса</w:t>
      </w:r>
      <w:r w:rsidRPr="0004037F">
        <w:rPr>
          <w:rFonts w:ascii="Times New Roman" w:hAnsi="Times New Roman"/>
          <w:sz w:val="24"/>
          <w:szCs w:val="24"/>
        </w:rPr>
        <w:t>.</w:t>
      </w:r>
    </w:p>
    <w:p w14:paraId="5D149787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Принципы, лежащие в основе программы:</w:t>
      </w:r>
    </w:p>
    <w:p w14:paraId="7A05F6C6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 xml:space="preserve">- принцип воспитывающего обучения – в ходе учебного процесса даются </w:t>
      </w:r>
      <w:r w:rsidR="0090569E" w:rsidRPr="0004037F">
        <w:rPr>
          <w:rFonts w:ascii="Times New Roman" w:hAnsi="Times New Roman"/>
          <w:sz w:val="24"/>
          <w:szCs w:val="24"/>
        </w:rPr>
        <w:t>об</w:t>
      </w:r>
      <w:r w:rsidRPr="0004037F">
        <w:rPr>
          <w:rFonts w:ascii="Times New Roman" w:hAnsi="Times New Roman"/>
          <w:sz w:val="24"/>
          <w:szCs w:val="24"/>
        </w:rPr>
        <w:t>уча</w:t>
      </w:r>
      <w:r w:rsidR="0090569E" w:rsidRPr="0004037F">
        <w:rPr>
          <w:rFonts w:ascii="Times New Roman" w:hAnsi="Times New Roman"/>
          <w:sz w:val="24"/>
          <w:szCs w:val="24"/>
        </w:rPr>
        <w:t>ю</w:t>
      </w:r>
      <w:r w:rsidRPr="0004037F">
        <w:rPr>
          <w:rFonts w:ascii="Times New Roman" w:hAnsi="Times New Roman"/>
          <w:sz w:val="24"/>
          <w:szCs w:val="24"/>
        </w:rPr>
        <w:t>щимся не только знания, но и формируется его личность.</w:t>
      </w:r>
    </w:p>
    <w:p w14:paraId="51D8F6E0" w14:textId="77777777" w:rsidR="00CC7728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 xml:space="preserve">- принцип научности – в содержание обучения включены только объективные научные факты, теории и законы, </w:t>
      </w:r>
      <w:r w:rsidR="00CC7728" w:rsidRPr="0004037F">
        <w:rPr>
          <w:rFonts w:ascii="Times New Roman" w:hAnsi="Times New Roman"/>
          <w:sz w:val="24"/>
          <w:szCs w:val="24"/>
        </w:rPr>
        <w:t>направленные на реализацию учебной дисциплины «Туристское страноведение»</w:t>
      </w:r>
    </w:p>
    <w:p w14:paraId="0B83CD6A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 xml:space="preserve">- принцип связи обучения с практикой – знания теории </w:t>
      </w:r>
      <w:r w:rsidR="0090569E" w:rsidRPr="0004037F">
        <w:rPr>
          <w:rFonts w:ascii="Times New Roman" w:hAnsi="Times New Roman"/>
          <w:sz w:val="24"/>
          <w:szCs w:val="24"/>
        </w:rPr>
        <w:t xml:space="preserve">курса «Туристское страноведение» </w:t>
      </w:r>
      <w:r w:rsidRPr="0004037F">
        <w:rPr>
          <w:rFonts w:ascii="Times New Roman" w:hAnsi="Times New Roman"/>
          <w:sz w:val="24"/>
          <w:szCs w:val="24"/>
        </w:rPr>
        <w:t>используются при их п</w:t>
      </w:r>
      <w:r w:rsidR="0090569E" w:rsidRPr="0004037F">
        <w:rPr>
          <w:rFonts w:ascii="Times New Roman" w:hAnsi="Times New Roman"/>
          <w:sz w:val="24"/>
          <w:szCs w:val="24"/>
        </w:rPr>
        <w:t>рактическом выполнении, студенты</w:t>
      </w:r>
      <w:r w:rsidRPr="0004037F">
        <w:rPr>
          <w:rFonts w:ascii="Times New Roman" w:hAnsi="Times New Roman"/>
          <w:sz w:val="24"/>
          <w:szCs w:val="24"/>
        </w:rPr>
        <w:t xml:space="preserve"> учатся анализировать и</w:t>
      </w:r>
      <w:r w:rsidR="0090569E" w:rsidRPr="0004037F">
        <w:rPr>
          <w:rFonts w:ascii="Times New Roman" w:hAnsi="Times New Roman"/>
          <w:sz w:val="24"/>
          <w:szCs w:val="24"/>
        </w:rPr>
        <w:t xml:space="preserve"> преобразовывать клиента с точки зрения современной туристской индустрии. Потребности клиента в качественной подаче информации по выбранному маршруту тура. Высокий уровень познания современной политической карты мира.</w:t>
      </w:r>
    </w:p>
    <w:p w14:paraId="5A6C0D69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- принцип систематичности и последовательности – содержание учебного процесса строиться в определенной логике (порядке, системе), в соответствии со следующими правилами:</w:t>
      </w:r>
    </w:p>
    <w:p w14:paraId="7E4B4DEE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а) изучаемый материал делиться на темы, каждая из которых имеет определенную методику изучения;</w:t>
      </w:r>
    </w:p>
    <w:p w14:paraId="29F9AD08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б) материал изл</w:t>
      </w:r>
      <w:r w:rsidR="00CC7728" w:rsidRPr="0004037F">
        <w:rPr>
          <w:rFonts w:ascii="Times New Roman" w:hAnsi="Times New Roman"/>
          <w:sz w:val="24"/>
          <w:szCs w:val="24"/>
        </w:rPr>
        <w:t>агается в логике нарастания – от</w:t>
      </w:r>
      <w:r w:rsidRPr="0004037F">
        <w:rPr>
          <w:rFonts w:ascii="Times New Roman" w:hAnsi="Times New Roman"/>
          <w:sz w:val="24"/>
          <w:szCs w:val="24"/>
        </w:rPr>
        <w:t xml:space="preserve"> простого к сложному.</w:t>
      </w:r>
    </w:p>
    <w:p w14:paraId="6A6FD243" w14:textId="77777777" w:rsidR="00670F41" w:rsidRPr="0004037F" w:rsidRDefault="0090569E" w:rsidP="0090569E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 xml:space="preserve">- </w:t>
      </w:r>
      <w:r w:rsidR="00670F41" w:rsidRPr="0004037F">
        <w:rPr>
          <w:rFonts w:ascii="Times New Roman" w:hAnsi="Times New Roman"/>
          <w:sz w:val="24"/>
          <w:szCs w:val="24"/>
        </w:rPr>
        <w:t xml:space="preserve">принцип сознательности и активности – включение </w:t>
      </w:r>
      <w:r w:rsidRPr="0004037F">
        <w:rPr>
          <w:rFonts w:ascii="Times New Roman" w:hAnsi="Times New Roman"/>
          <w:sz w:val="24"/>
          <w:szCs w:val="24"/>
        </w:rPr>
        <w:t>об</w:t>
      </w:r>
      <w:r w:rsidR="00670F41" w:rsidRPr="0004037F">
        <w:rPr>
          <w:rFonts w:ascii="Times New Roman" w:hAnsi="Times New Roman"/>
          <w:sz w:val="24"/>
          <w:szCs w:val="24"/>
        </w:rPr>
        <w:t>уча</w:t>
      </w:r>
      <w:r w:rsidRPr="0004037F">
        <w:rPr>
          <w:rFonts w:ascii="Times New Roman" w:hAnsi="Times New Roman"/>
          <w:sz w:val="24"/>
          <w:szCs w:val="24"/>
        </w:rPr>
        <w:t>ю</w:t>
      </w:r>
      <w:r w:rsidR="00670F41" w:rsidRPr="0004037F">
        <w:rPr>
          <w:rFonts w:ascii="Times New Roman" w:hAnsi="Times New Roman"/>
          <w:sz w:val="24"/>
          <w:szCs w:val="24"/>
        </w:rPr>
        <w:t>щихся в индивидуальные, групповые формы учебной работы.</w:t>
      </w:r>
    </w:p>
    <w:p w14:paraId="5EE243AF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В данной программе перед педагогом ставится задача вооружить учащихся необходимыми знаниями, теоретическими сведениями и практическими навыками. Созн</w:t>
      </w:r>
      <w:r w:rsidR="0090569E" w:rsidRPr="0004037F">
        <w:rPr>
          <w:rFonts w:ascii="Times New Roman" w:hAnsi="Times New Roman"/>
          <w:sz w:val="24"/>
          <w:szCs w:val="24"/>
        </w:rPr>
        <w:t>а</w:t>
      </w:r>
      <w:r w:rsidR="00350B21" w:rsidRPr="0004037F">
        <w:rPr>
          <w:rFonts w:ascii="Times New Roman" w:hAnsi="Times New Roman"/>
          <w:sz w:val="24"/>
          <w:szCs w:val="24"/>
        </w:rPr>
        <w:t>тельность и активность учащихся</w:t>
      </w:r>
      <w:r w:rsidRPr="0004037F">
        <w:rPr>
          <w:rFonts w:ascii="Times New Roman" w:hAnsi="Times New Roman"/>
          <w:sz w:val="24"/>
          <w:szCs w:val="24"/>
        </w:rPr>
        <w:t xml:space="preserve"> в значительной мере зависит от их заинтересованности. Чтобы их заинтересовать, необходимо доступно и ярко объяснить цель и значение каждого занятия, каждого приема и упражнения. Для повышения сознательности и активности широко используются самостоятельные задания.</w:t>
      </w:r>
    </w:p>
    <w:p w14:paraId="294B6745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-принцип доступности – материал требует так вести обучение, чтобы изучаемый материал был д</w:t>
      </w:r>
      <w:r w:rsidR="0090569E" w:rsidRPr="0004037F">
        <w:rPr>
          <w:rFonts w:ascii="Times New Roman" w:hAnsi="Times New Roman"/>
          <w:sz w:val="24"/>
          <w:szCs w:val="24"/>
        </w:rPr>
        <w:t>оступен данному составу обучающихся</w:t>
      </w:r>
      <w:r w:rsidRPr="0004037F">
        <w:rPr>
          <w:rFonts w:ascii="Times New Roman" w:hAnsi="Times New Roman"/>
          <w:sz w:val="24"/>
          <w:szCs w:val="24"/>
        </w:rPr>
        <w:t xml:space="preserve">. Для этого в процесс обучения включаем сначала то, что близко и понятно (связано с их реальной жизнью и знаниями, приобретенными в общеобразовательной школе по </w:t>
      </w:r>
      <w:r w:rsidR="0090569E" w:rsidRPr="0004037F">
        <w:rPr>
          <w:rFonts w:ascii="Times New Roman" w:hAnsi="Times New Roman"/>
          <w:sz w:val="24"/>
          <w:szCs w:val="24"/>
        </w:rPr>
        <w:t>предметам естественнонаучного цикла</w:t>
      </w:r>
      <w:r w:rsidR="002B3505" w:rsidRPr="0004037F">
        <w:rPr>
          <w:rFonts w:ascii="Times New Roman" w:hAnsi="Times New Roman"/>
          <w:sz w:val="24"/>
          <w:szCs w:val="24"/>
        </w:rPr>
        <w:t>)</w:t>
      </w:r>
      <w:r w:rsidRPr="0004037F">
        <w:rPr>
          <w:rFonts w:ascii="Times New Roman" w:hAnsi="Times New Roman"/>
          <w:sz w:val="24"/>
          <w:szCs w:val="24"/>
        </w:rPr>
        <w:t xml:space="preserve">, а потом – то, </w:t>
      </w:r>
      <w:r w:rsidR="0090569E" w:rsidRPr="0004037F">
        <w:rPr>
          <w:rFonts w:ascii="Times New Roman" w:hAnsi="Times New Roman"/>
          <w:sz w:val="24"/>
          <w:szCs w:val="24"/>
        </w:rPr>
        <w:t>что требует обобщения и анализа.</w:t>
      </w:r>
    </w:p>
    <w:p w14:paraId="4CC57B9C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- принцип наглядности – в ходе учебного процесса нужно максимально «вклю</w:t>
      </w:r>
      <w:r w:rsidR="0090569E" w:rsidRPr="0004037F">
        <w:rPr>
          <w:rFonts w:ascii="Times New Roman" w:hAnsi="Times New Roman"/>
          <w:sz w:val="24"/>
          <w:szCs w:val="24"/>
        </w:rPr>
        <w:t>чать» все органы чувств обучающихся</w:t>
      </w:r>
      <w:r w:rsidRPr="0004037F">
        <w:rPr>
          <w:rFonts w:ascii="Times New Roman" w:hAnsi="Times New Roman"/>
          <w:sz w:val="24"/>
          <w:szCs w:val="24"/>
        </w:rPr>
        <w:t xml:space="preserve">, вовлекать их в восприятие и переработку полученной информации (т.е. при обучении недостаточно только рассказывать о чем-то, а следует дать </w:t>
      </w:r>
      <w:r w:rsidRPr="0004037F">
        <w:rPr>
          <w:rFonts w:ascii="Times New Roman" w:hAnsi="Times New Roman"/>
          <w:sz w:val="24"/>
          <w:szCs w:val="24"/>
        </w:rPr>
        <w:lastRenderedPageBreak/>
        <w:t>возможность наблюдать</w:t>
      </w:r>
      <w:r w:rsidR="0090569E" w:rsidRPr="0004037F">
        <w:rPr>
          <w:rFonts w:ascii="Times New Roman" w:hAnsi="Times New Roman"/>
          <w:sz w:val="24"/>
          <w:szCs w:val="24"/>
        </w:rPr>
        <w:t xml:space="preserve"> выполнение приемов подачи материала по курсу</w:t>
      </w:r>
      <w:r w:rsidRPr="0004037F">
        <w:rPr>
          <w:rFonts w:ascii="Times New Roman" w:hAnsi="Times New Roman"/>
          <w:sz w:val="24"/>
          <w:szCs w:val="24"/>
        </w:rPr>
        <w:t xml:space="preserve"> и только потом использовать полученные знания и умения в практической деятельности).</w:t>
      </w:r>
    </w:p>
    <w:p w14:paraId="4F23FCB1" w14:textId="77777777" w:rsidR="00ED46FD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- принцип прочности - полученные знания должны стать частью их сознания, основой поведения и деятельности. При подаче теоретического материала используется повторение учебного материала сначала сильными учениками. А затем более слабыми. К концу теоретического занятия знания закрепляются у всех. Систематически проводиться контроль (проверка) результатов обучения.</w:t>
      </w:r>
    </w:p>
    <w:p w14:paraId="32A1F728" w14:textId="77777777" w:rsidR="002B3505" w:rsidRPr="0004037F" w:rsidRDefault="002B3505" w:rsidP="002B35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b/>
          <w:sz w:val="24"/>
          <w:szCs w:val="24"/>
        </w:rPr>
        <w:t>Критерии результативности.</w:t>
      </w:r>
      <w:r w:rsidRPr="0004037F">
        <w:rPr>
          <w:rFonts w:ascii="Times New Roman" w:hAnsi="Times New Roman"/>
          <w:sz w:val="24"/>
          <w:szCs w:val="24"/>
        </w:rPr>
        <w:t xml:space="preserve"> Основными критериями оценки результатов работы и подготовленности обучающихся являются регулярность в посещении занятий, рост подготовленности занимающихся, своевременное выполнение заданий, достижение положительных результатов в работе, позитивные отзывы о процессе обучения, создание коллектива единомышленников среди обучающихся.</w:t>
      </w:r>
    </w:p>
    <w:p w14:paraId="0A937FBE" w14:textId="77777777" w:rsidR="002B3505" w:rsidRPr="0004037F" w:rsidRDefault="002B3505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57985711" w14:textId="77777777" w:rsidR="002B3505" w:rsidRPr="0004037F" w:rsidRDefault="002B3505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  <w:sectPr w:rsidR="002B3505" w:rsidRPr="0004037F" w:rsidSect="004F7C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A51061D" w14:textId="77777777" w:rsidR="005C2301" w:rsidRPr="0004037F" w:rsidRDefault="00DC0B9C" w:rsidP="002B3505">
      <w:pPr>
        <w:pStyle w:val="c17"/>
        <w:numPr>
          <w:ilvl w:val="0"/>
          <w:numId w:val="22"/>
        </w:numPr>
        <w:spacing w:before="0" w:beforeAutospacing="0" w:after="0" w:afterAutospacing="0"/>
        <w:jc w:val="center"/>
        <w:rPr>
          <w:rStyle w:val="c8"/>
          <w:b/>
          <w:color w:val="000000"/>
        </w:rPr>
      </w:pPr>
      <w:r w:rsidRPr="0004037F">
        <w:rPr>
          <w:rStyle w:val="c8"/>
          <w:b/>
          <w:bCs/>
          <w:iCs/>
          <w:color w:val="000000"/>
        </w:rPr>
        <w:lastRenderedPageBreak/>
        <w:t>СПИСОК ЛИТЕРАТУРЫ</w:t>
      </w:r>
    </w:p>
    <w:p w14:paraId="61643F54" w14:textId="77777777" w:rsidR="006A2590" w:rsidRPr="0004037F" w:rsidRDefault="006A2590" w:rsidP="006A2590">
      <w:pPr>
        <w:pStyle w:val="c17"/>
        <w:spacing w:before="0" w:beforeAutospacing="0" w:after="0" w:afterAutospacing="0"/>
        <w:ind w:left="1004"/>
        <w:rPr>
          <w:b/>
          <w:color w:val="000000"/>
        </w:rPr>
      </w:pPr>
    </w:p>
    <w:p w14:paraId="5DDE6D94" w14:textId="77777777" w:rsidR="005C2301" w:rsidRPr="0004037F" w:rsidRDefault="005C2301" w:rsidP="00DC0B9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8"/>
          <w:b/>
          <w:bCs/>
          <w:color w:val="000000"/>
        </w:rPr>
        <w:t>УМК:</w:t>
      </w:r>
    </w:p>
    <w:p w14:paraId="391EAE78" w14:textId="77777777" w:rsidR="005C2301" w:rsidRPr="0004037F" w:rsidRDefault="005C2301" w:rsidP="00DC0B9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6"/>
          <w:color w:val="000000"/>
        </w:rPr>
        <w:t xml:space="preserve">1. </w:t>
      </w:r>
      <w:proofErr w:type="spellStart"/>
      <w:r w:rsidRPr="0004037F">
        <w:rPr>
          <w:rStyle w:val="c6"/>
          <w:color w:val="000000"/>
        </w:rPr>
        <w:t>О.А.Климанова</w:t>
      </w:r>
      <w:proofErr w:type="spellEnd"/>
      <w:r w:rsidRPr="0004037F">
        <w:rPr>
          <w:rStyle w:val="c6"/>
          <w:color w:val="000000"/>
        </w:rPr>
        <w:t xml:space="preserve">, </w:t>
      </w:r>
      <w:proofErr w:type="spellStart"/>
      <w:r w:rsidRPr="0004037F">
        <w:rPr>
          <w:rStyle w:val="c6"/>
          <w:color w:val="000000"/>
        </w:rPr>
        <w:t>В.В.Климанов</w:t>
      </w:r>
      <w:proofErr w:type="spellEnd"/>
      <w:r w:rsidRPr="0004037F">
        <w:rPr>
          <w:rStyle w:val="c6"/>
          <w:color w:val="000000"/>
        </w:rPr>
        <w:t xml:space="preserve">, </w:t>
      </w:r>
      <w:proofErr w:type="spellStart"/>
      <w:r w:rsidRPr="0004037F">
        <w:rPr>
          <w:rStyle w:val="c6"/>
          <w:color w:val="000000"/>
        </w:rPr>
        <w:t>Э.В.Ким</w:t>
      </w:r>
      <w:proofErr w:type="spellEnd"/>
      <w:r w:rsidRPr="0004037F">
        <w:rPr>
          <w:rStyle w:val="c6"/>
          <w:color w:val="000000"/>
        </w:rPr>
        <w:t xml:space="preserve">, </w:t>
      </w:r>
      <w:proofErr w:type="spellStart"/>
      <w:r w:rsidRPr="0004037F">
        <w:rPr>
          <w:rStyle w:val="c6"/>
          <w:color w:val="000000"/>
        </w:rPr>
        <w:t>В.И.Сиротин</w:t>
      </w:r>
      <w:proofErr w:type="spellEnd"/>
      <w:r w:rsidRPr="0004037F">
        <w:rPr>
          <w:rStyle w:val="c6"/>
          <w:color w:val="000000"/>
        </w:rPr>
        <w:t xml:space="preserve">. География. Страноведение. </w:t>
      </w:r>
      <w:r w:rsidR="00DC0B9C" w:rsidRPr="0004037F">
        <w:rPr>
          <w:rStyle w:val="c6"/>
          <w:color w:val="000000"/>
        </w:rPr>
        <w:t>М.: Дрофа, 2012</w:t>
      </w:r>
    </w:p>
    <w:p w14:paraId="6917F40E" w14:textId="77777777" w:rsidR="005C2301" w:rsidRPr="0004037F" w:rsidRDefault="00DC0B9C" w:rsidP="00DC0B9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14"/>
          <w:rFonts w:eastAsia="Calibri"/>
          <w:color w:val="000000"/>
        </w:rPr>
        <w:t xml:space="preserve">2. </w:t>
      </w:r>
      <w:r w:rsidR="005C2301" w:rsidRPr="0004037F">
        <w:rPr>
          <w:rStyle w:val="c14"/>
          <w:rFonts w:eastAsia="Calibri"/>
          <w:color w:val="000000"/>
        </w:rPr>
        <w:t>Географический атлас. 7</w:t>
      </w:r>
      <w:r w:rsidRPr="0004037F">
        <w:rPr>
          <w:rStyle w:val="c14"/>
          <w:rFonts w:eastAsia="Calibri"/>
          <w:color w:val="000000"/>
        </w:rPr>
        <w:t>, 10</w:t>
      </w:r>
      <w:r w:rsidR="005C2301" w:rsidRPr="0004037F">
        <w:rPr>
          <w:rStyle w:val="c14"/>
          <w:rFonts w:eastAsia="Calibri"/>
          <w:color w:val="000000"/>
        </w:rPr>
        <w:t xml:space="preserve"> класс</w:t>
      </w:r>
      <w:r w:rsidRPr="0004037F">
        <w:rPr>
          <w:rStyle w:val="c14"/>
          <w:rFonts w:eastAsia="Calibri"/>
          <w:color w:val="000000"/>
        </w:rPr>
        <w:t xml:space="preserve">ы. М.: </w:t>
      </w:r>
      <w:r w:rsidR="00350B21" w:rsidRPr="0004037F">
        <w:rPr>
          <w:rStyle w:val="c14"/>
          <w:rFonts w:eastAsia="Calibri"/>
          <w:color w:val="000000"/>
        </w:rPr>
        <w:t>Дрофа, 2015</w:t>
      </w:r>
    </w:p>
    <w:p w14:paraId="56FA9B58" w14:textId="77777777" w:rsidR="005C2301" w:rsidRPr="0004037F" w:rsidRDefault="005C2301" w:rsidP="00DC0B9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14"/>
          <w:rFonts w:eastAsia="Calibri"/>
          <w:color w:val="000000"/>
        </w:rPr>
        <w:t xml:space="preserve">3. </w:t>
      </w:r>
      <w:proofErr w:type="spellStart"/>
      <w:r w:rsidRPr="0004037F">
        <w:rPr>
          <w:rStyle w:val="c14"/>
          <w:rFonts w:eastAsia="Calibri"/>
          <w:color w:val="000000"/>
        </w:rPr>
        <w:t>А.В.Румянцев</w:t>
      </w:r>
      <w:proofErr w:type="spellEnd"/>
      <w:r w:rsidRPr="0004037F">
        <w:rPr>
          <w:rStyle w:val="c14"/>
          <w:rFonts w:eastAsia="Calibri"/>
          <w:color w:val="000000"/>
        </w:rPr>
        <w:t xml:space="preserve">, </w:t>
      </w:r>
      <w:proofErr w:type="spellStart"/>
      <w:r w:rsidRPr="0004037F">
        <w:rPr>
          <w:rStyle w:val="c14"/>
          <w:rFonts w:eastAsia="Calibri"/>
          <w:color w:val="000000"/>
        </w:rPr>
        <w:t>Э.В.Ким</w:t>
      </w:r>
      <w:proofErr w:type="spellEnd"/>
      <w:r w:rsidRPr="0004037F">
        <w:rPr>
          <w:rStyle w:val="c14"/>
          <w:rFonts w:eastAsia="Calibri"/>
          <w:color w:val="000000"/>
        </w:rPr>
        <w:t xml:space="preserve">, </w:t>
      </w:r>
      <w:proofErr w:type="spellStart"/>
      <w:r w:rsidRPr="0004037F">
        <w:rPr>
          <w:rStyle w:val="c14"/>
          <w:rFonts w:eastAsia="Calibri"/>
          <w:color w:val="000000"/>
        </w:rPr>
        <w:t>О</w:t>
      </w:r>
      <w:r w:rsidR="00485A38" w:rsidRPr="0004037F">
        <w:rPr>
          <w:rStyle w:val="c14"/>
          <w:rFonts w:eastAsia="Calibri"/>
          <w:color w:val="000000"/>
        </w:rPr>
        <w:t>.А.Климанова</w:t>
      </w:r>
      <w:proofErr w:type="spellEnd"/>
      <w:r w:rsidR="00485A38" w:rsidRPr="0004037F">
        <w:rPr>
          <w:rStyle w:val="c14"/>
          <w:rFonts w:eastAsia="Calibri"/>
          <w:color w:val="000000"/>
        </w:rPr>
        <w:t xml:space="preserve">. Рабочая тетрадь. </w:t>
      </w:r>
      <w:r w:rsidRPr="0004037F">
        <w:rPr>
          <w:rStyle w:val="c14"/>
          <w:rFonts w:eastAsia="Calibri"/>
          <w:color w:val="000000"/>
        </w:rPr>
        <w:t>Геог</w:t>
      </w:r>
      <w:r w:rsidR="00DC0B9C" w:rsidRPr="0004037F">
        <w:rPr>
          <w:rStyle w:val="c14"/>
          <w:rFonts w:eastAsia="Calibri"/>
          <w:color w:val="000000"/>
        </w:rPr>
        <w:t xml:space="preserve">рафия. Страноведение. </w:t>
      </w:r>
      <w:r w:rsidR="00350B21" w:rsidRPr="0004037F">
        <w:rPr>
          <w:rStyle w:val="c14"/>
          <w:rFonts w:eastAsia="Calibri"/>
          <w:color w:val="000000"/>
        </w:rPr>
        <w:t>М.: Дрофа, 2013</w:t>
      </w:r>
    </w:p>
    <w:p w14:paraId="67266C23" w14:textId="77777777" w:rsidR="005C2301" w:rsidRPr="0004037F" w:rsidRDefault="005C2301" w:rsidP="00DC0B9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8"/>
          <w:b/>
          <w:bCs/>
          <w:color w:val="000000"/>
        </w:rPr>
        <w:t>Дополнительная литература:</w:t>
      </w:r>
    </w:p>
    <w:p w14:paraId="480F6D81" w14:textId="77777777" w:rsidR="005C2301" w:rsidRPr="0004037F" w:rsidRDefault="005C2301" w:rsidP="00DC0B9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14"/>
          <w:rFonts w:eastAsia="Calibri"/>
          <w:color w:val="000000"/>
        </w:rPr>
        <w:t xml:space="preserve">1. Тематическое планирование. География. Линия учебников </w:t>
      </w:r>
      <w:proofErr w:type="spellStart"/>
      <w:r w:rsidRPr="0004037F">
        <w:rPr>
          <w:rStyle w:val="c14"/>
          <w:rFonts w:eastAsia="Calibri"/>
          <w:color w:val="000000"/>
        </w:rPr>
        <w:t>О.А.Климановой</w:t>
      </w:r>
      <w:proofErr w:type="spellEnd"/>
      <w:r w:rsidR="00350B21" w:rsidRPr="0004037F">
        <w:rPr>
          <w:rStyle w:val="c14"/>
          <w:rFonts w:eastAsia="Calibri"/>
          <w:color w:val="000000"/>
        </w:rPr>
        <w:t xml:space="preserve">, </w:t>
      </w:r>
      <w:proofErr w:type="spellStart"/>
      <w:r w:rsidR="00350B21" w:rsidRPr="0004037F">
        <w:rPr>
          <w:rStyle w:val="c14"/>
          <w:rFonts w:eastAsia="Calibri"/>
          <w:color w:val="000000"/>
        </w:rPr>
        <w:t>А.И.Алексеева</w:t>
      </w:r>
      <w:proofErr w:type="spellEnd"/>
      <w:r w:rsidR="00350B21" w:rsidRPr="0004037F">
        <w:rPr>
          <w:rStyle w:val="c14"/>
          <w:rFonts w:eastAsia="Calibri"/>
          <w:color w:val="000000"/>
        </w:rPr>
        <w:t>. М.: Дрофа, 2014</w:t>
      </w:r>
    </w:p>
    <w:p w14:paraId="12E8D232" w14:textId="77777777" w:rsidR="005C306B" w:rsidRPr="0004037F" w:rsidRDefault="005C2301" w:rsidP="006A2590">
      <w:pPr>
        <w:pStyle w:val="c2"/>
        <w:spacing w:before="0" w:beforeAutospacing="0" w:after="0" w:afterAutospacing="0"/>
        <w:ind w:firstLine="709"/>
        <w:jc w:val="both"/>
        <w:rPr>
          <w:rStyle w:val="c14"/>
          <w:rFonts w:eastAsia="Calibri"/>
          <w:color w:val="000000"/>
        </w:rPr>
      </w:pPr>
      <w:r w:rsidRPr="0004037F">
        <w:rPr>
          <w:rStyle w:val="c14"/>
          <w:rFonts w:eastAsia="Calibri"/>
          <w:color w:val="000000"/>
        </w:rPr>
        <w:t>2. Никитина Н.А. Поур</w:t>
      </w:r>
      <w:r w:rsidR="00DC0B9C" w:rsidRPr="0004037F">
        <w:rPr>
          <w:rStyle w:val="c14"/>
          <w:rFonts w:eastAsia="Calibri"/>
          <w:color w:val="000000"/>
        </w:rPr>
        <w:t xml:space="preserve">очные разработки по географии. </w:t>
      </w:r>
      <w:r w:rsidRPr="0004037F">
        <w:rPr>
          <w:rStyle w:val="c14"/>
          <w:rFonts w:eastAsia="Calibri"/>
          <w:color w:val="000000"/>
        </w:rPr>
        <w:t>Материки, океаны, н</w:t>
      </w:r>
      <w:r w:rsidR="00DC0B9C" w:rsidRPr="0004037F">
        <w:rPr>
          <w:rStyle w:val="c14"/>
          <w:rFonts w:eastAsia="Calibri"/>
          <w:color w:val="000000"/>
        </w:rPr>
        <w:t>ароды и страны. М.: «ВАКО», 2011</w:t>
      </w:r>
      <w:r w:rsidRPr="0004037F">
        <w:rPr>
          <w:rStyle w:val="c14"/>
          <w:rFonts w:eastAsia="Calibri"/>
          <w:color w:val="000000"/>
        </w:rPr>
        <w:t>.</w:t>
      </w:r>
    </w:p>
    <w:p w14:paraId="08D483F6" w14:textId="77777777" w:rsidR="00592761" w:rsidRPr="0004037F" w:rsidRDefault="00670F41" w:rsidP="00592761">
      <w:pPr>
        <w:pStyle w:val="c2"/>
        <w:spacing w:before="0" w:beforeAutospacing="0" w:after="0" w:afterAutospacing="0"/>
        <w:ind w:firstLine="709"/>
        <w:jc w:val="both"/>
        <w:rPr>
          <w:b/>
        </w:rPr>
      </w:pPr>
      <w:r w:rsidRPr="0004037F">
        <w:rPr>
          <w:b/>
          <w:lang w:val="en-US"/>
        </w:rPr>
        <w:t>Internet</w:t>
      </w:r>
      <w:r w:rsidRPr="0004037F">
        <w:rPr>
          <w:b/>
        </w:rPr>
        <w:t>-ресурсы:</w:t>
      </w:r>
    </w:p>
    <w:p w14:paraId="5BD725E5" w14:textId="77777777" w:rsidR="00592761" w:rsidRPr="0004037F" w:rsidRDefault="00592761" w:rsidP="00592761">
      <w:pPr>
        <w:pStyle w:val="c2"/>
        <w:numPr>
          <w:ilvl w:val="0"/>
          <w:numId w:val="18"/>
        </w:numPr>
        <w:spacing w:before="0" w:beforeAutospacing="0" w:after="0" w:afterAutospacing="0"/>
        <w:jc w:val="center"/>
        <w:rPr>
          <w:u w:val="single"/>
        </w:rPr>
      </w:pPr>
      <w:r w:rsidRPr="0004037F">
        <w:rPr>
          <w:u w:val="single"/>
        </w:rPr>
        <w:t>По государствам:</w:t>
      </w:r>
    </w:p>
    <w:p w14:paraId="67D59E80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www.undp.org` – Доклады ПРООН</w:t>
      </w:r>
    </w:p>
    <w:p w14:paraId="092E8C50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www.demoscope.ru - сайт демографических публикаций и материалов</w:t>
      </w:r>
    </w:p>
    <w:p w14:paraId="59C99D8C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www.cia.gov/cia/publications/factbook/index.html</w:t>
      </w:r>
    </w:p>
    <w:p w14:paraId="26ADDE73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 xml:space="preserve">или www.cia.gov - ссылка </w:t>
      </w:r>
      <w:proofErr w:type="spellStart"/>
      <w:r w:rsidRPr="0004037F">
        <w:t>factbook</w:t>
      </w:r>
      <w:proofErr w:type="spellEnd"/>
      <w:r w:rsidRPr="0004037F">
        <w:t xml:space="preserve"> – справочные сайты ЦРУ</w:t>
      </w:r>
    </w:p>
    <w:p w14:paraId="773BAC67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 xml:space="preserve">http://www.imd.ck/wcy – сайт Международного института менеджмента </w:t>
      </w:r>
    </w:p>
    <w:p w14:paraId="4751E853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и развития</w:t>
      </w:r>
    </w:p>
    <w:p w14:paraId="2C4A8A33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 xml:space="preserve">http://www.weforum.org/whatwedo.nsf/documents/what+we+do? – сайт </w:t>
      </w:r>
    </w:p>
    <w:p w14:paraId="42A49C65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мирового экономического форума в Давосе</w:t>
      </w:r>
    </w:p>
    <w:p w14:paraId="4010AEAD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http://www.worldbank.home.by – сайт Всемирного банка</w:t>
      </w:r>
    </w:p>
    <w:p w14:paraId="5B09F079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center"/>
        <w:rPr>
          <w:u w:val="single"/>
        </w:rPr>
      </w:pPr>
      <w:r w:rsidRPr="0004037F">
        <w:rPr>
          <w:u w:val="single"/>
        </w:rPr>
        <w:t>По туристской информации:</w:t>
      </w:r>
    </w:p>
    <w:p w14:paraId="275B32B1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http://www.unwto.org</w:t>
      </w:r>
    </w:p>
    <w:p w14:paraId="70B476E1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http://www.bits-int.org</w:t>
      </w:r>
    </w:p>
    <w:p w14:paraId="564199FC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http://www.greentourism.org.uk/</w:t>
      </w:r>
    </w:p>
    <w:p w14:paraId="2DBD4951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http://www.UN.ORG</w:t>
      </w:r>
    </w:p>
    <w:p w14:paraId="51B26A10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http://www.world-travel.org</w:t>
      </w:r>
    </w:p>
    <w:p w14:paraId="449BC626" w14:textId="77777777" w:rsidR="00592761" w:rsidRPr="0004037F" w:rsidRDefault="00485A38" w:rsidP="00592761">
      <w:pPr>
        <w:pStyle w:val="c2"/>
        <w:numPr>
          <w:ilvl w:val="0"/>
          <w:numId w:val="16"/>
        </w:numPr>
        <w:spacing w:before="0" w:beforeAutospacing="0" w:after="0" w:afterAutospacing="0"/>
        <w:jc w:val="both"/>
      </w:pPr>
      <w:r w:rsidRPr="0004037F">
        <w:t>http://www.wttc.org/</w:t>
      </w:r>
    </w:p>
    <w:sectPr w:rsidR="00592761" w:rsidRPr="0004037F" w:rsidSect="004F7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D74B4" w14:textId="77777777" w:rsidR="00604CE4" w:rsidRDefault="00604CE4" w:rsidP="00633D5B">
      <w:pPr>
        <w:spacing w:after="0" w:line="240" w:lineRule="auto"/>
      </w:pPr>
      <w:r>
        <w:separator/>
      </w:r>
    </w:p>
  </w:endnote>
  <w:endnote w:type="continuationSeparator" w:id="0">
    <w:p w14:paraId="3527FB54" w14:textId="77777777" w:rsidR="00604CE4" w:rsidRDefault="00604CE4" w:rsidP="0063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05735"/>
      <w:docPartObj>
        <w:docPartGallery w:val="Page Numbers (Bottom of Page)"/>
        <w:docPartUnique/>
      </w:docPartObj>
    </w:sdtPr>
    <w:sdtContent>
      <w:p w14:paraId="383BF31E" w14:textId="77777777" w:rsidR="008F6700" w:rsidRDefault="00F23BB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5E6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6EEAA8F3" w14:textId="77777777" w:rsidR="008F6700" w:rsidRDefault="008F67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0E4EF" w14:textId="77777777" w:rsidR="00604CE4" w:rsidRDefault="00604CE4" w:rsidP="00633D5B">
      <w:pPr>
        <w:spacing w:after="0" w:line="240" w:lineRule="auto"/>
      </w:pPr>
      <w:r>
        <w:separator/>
      </w:r>
    </w:p>
  </w:footnote>
  <w:footnote w:type="continuationSeparator" w:id="0">
    <w:p w14:paraId="7214C4A4" w14:textId="77777777" w:rsidR="00604CE4" w:rsidRDefault="00604CE4" w:rsidP="0063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54B4F"/>
    <w:multiLevelType w:val="hybridMultilevel"/>
    <w:tmpl w:val="B38C712E"/>
    <w:lvl w:ilvl="0" w:tplc="83668534">
      <w:start w:val="4"/>
      <w:numFmt w:val="upperRoman"/>
      <w:lvlText w:val="%1."/>
      <w:lvlJc w:val="left"/>
      <w:pPr>
        <w:ind w:left="208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 w15:restartNumberingAfterBreak="0">
    <w:nsid w:val="1071046E"/>
    <w:multiLevelType w:val="hybridMultilevel"/>
    <w:tmpl w:val="306CE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37C6C"/>
    <w:multiLevelType w:val="hybridMultilevel"/>
    <w:tmpl w:val="CBA6403A"/>
    <w:lvl w:ilvl="0" w:tplc="722C63EA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4" w:hanging="360"/>
      </w:pPr>
    </w:lvl>
    <w:lvl w:ilvl="2" w:tplc="0419001B" w:tentative="1">
      <w:start w:val="1"/>
      <w:numFmt w:val="lowerRoman"/>
      <w:lvlText w:val="%3."/>
      <w:lvlJc w:val="right"/>
      <w:pPr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" w15:restartNumberingAfterBreak="0">
    <w:nsid w:val="1B4264AB"/>
    <w:multiLevelType w:val="hybridMultilevel"/>
    <w:tmpl w:val="9034C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52256"/>
    <w:multiLevelType w:val="hybridMultilevel"/>
    <w:tmpl w:val="DE526FEE"/>
    <w:lvl w:ilvl="0" w:tplc="25DCAC1A">
      <w:start w:val="3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" w15:restartNumberingAfterBreak="0">
    <w:nsid w:val="261350A2"/>
    <w:multiLevelType w:val="hybridMultilevel"/>
    <w:tmpl w:val="CBA6403A"/>
    <w:lvl w:ilvl="0" w:tplc="722C63EA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4" w:hanging="360"/>
      </w:pPr>
    </w:lvl>
    <w:lvl w:ilvl="2" w:tplc="0419001B" w:tentative="1">
      <w:start w:val="1"/>
      <w:numFmt w:val="lowerRoman"/>
      <w:lvlText w:val="%3."/>
      <w:lvlJc w:val="right"/>
      <w:pPr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2C557055"/>
    <w:multiLevelType w:val="hybridMultilevel"/>
    <w:tmpl w:val="306CE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CB3057"/>
    <w:multiLevelType w:val="hybridMultilevel"/>
    <w:tmpl w:val="46406F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10423D9"/>
    <w:multiLevelType w:val="hybridMultilevel"/>
    <w:tmpl w:val="0C72DAAE"/>
    <w:lvl w:ilvl="0" w:tplc="25DCAC1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2801C26"/>
    <w:multiLevelType w:val="hybridMultilevel"/>
    <w:tmpl w:val="78E42590"/>
    <w:lvl w:ilvl="0" w:tplc="722C63E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7A72258"/>
    <w:multiLevelType w:val="hybridMultilevel"/>
    <w:tmpl w:val="799485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E8F0674"/>
    <w:multiLevelType w:val="hybridMultilevel"/>
    <w:tmpl w:val="5C5E0896"/>
    <w:lvl w:ilvl="0" w:tplc="EE409E42">
      <w:start w:val="1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4B904DA"/>
    <w:multiLevelType w:val="hybridMultilevel"/>
    <w:tmpl w:val="E0FE17DC"/>
    <w:lvl w:ilvl="0" w:tplc="08D4146C">
      <w:start w:val="4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4FB6A60"/>
    <w:multiLevelType w:val="hybridMultilevel"/>
    <w:tmpl w:val="BB6CAD20"/>
    <w:lvl w:ilvl="0" w:tplc="EBAE07B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5D875B0"/>
    <w:multiLevelType w:val="hybridMultilevel"/>
    <w:tmpl w:val="02861ADE"/>
    <w:lvl w:ilvl="0" w:tplc="BEE285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DF1245"/>
    <w:multiLevelType w:val="hybridMultilevel"/>
    <w:tmpl w:val="9640B25E"/>
    <w:lvl w:ilvl="0" w:tplc="62EC7344">
      <w:start w:val="3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2551B01"/>
    <w:multiLevelType w:val="hybridMultilevel"/>
    <w:tmpl w:val="D408D6D8"/>
    <w:lvl w:ilvl="0" w:tplc="0419000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2EE06B3"/>
    <w:multiLevelType w:val="hybridMultilevel"/>
    <w:tmpl w:val="58BCA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2B7F84"/>
    <w:multiLevelType w:val="hybridMultilevel"/>
    <w:tmpl w:val="F558C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48260F"/>
    <w:multiLevelType w:val="hybridMultilevel"/>
    <w:tmpl w:val="B35074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ED362F8"/>
    <w:multiLevelType w:val="hybridMultilevel"/>
    <w:tmpl w:val="2E5CE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E67CC7"/>
    <w:multiLevelType w:val="hybridMultilevel"/>
    <w:tmpl w:val="68CCC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2567591">
    <w:abstractNumId w:val="3"/>
  </w:num>
  <w:num w:numId="2" w16cid:durableId="100497546">
    <w:abstractNumId w:val="20"/>
  </w:num>
  <w:num w:numId="3" w16cid:durableId="1740136019">
    <w:abstractNumId w:val="7"/>
  </w:num>
  <w:num w:numId="4" w16cid:durableId="720861006">
    <w:abstractNumId w:val="9"/>
  </w:num>
  <w:num w:numId="5" w16cid:durableId="1864244748">
    <w:abstractNumId w:val="2"/>
  </w:num>
  <w:num w:numId="6" w16cid:durableId="1191793859">
    <w:abstractNumId w:val="5"/>
  </w:num>
  <w:num w:numId="7" w16cid:durableId="1867792554">
    <w:abstractNumId w:val="11"/>
  </w:num>
  <w:num w:numId="8" w16cid:durableId="1010185024">
    <w:abstractNumId w:val="16"/>
  </w:num>
  <w:num w:numId="9" w16cid:durableId="600340970">
    <w:abstractNumId w:val="16"/>
  </w:num>
  <w:num w:numId="10" w16cid:durableId="402408307">
    <w:abstractNumId w:val="21"/>
  </w:num>
  <w:num w:numId="11" w16cid:durableId="1913738619">
    <w:abstractNumId w:val="17"/>
  </w:num>
  <w:num w:numId="12" w16cid:durableId="234554054">
    <w:abstractNumId w:val="6"/>
  </w:num>
  <w:num w:numId="13" w16cid:durableId="1940914258">
    <w:abstractNumId w:val="13"/>
  </w:num>
  <w:num w:numId="14" w16cid:durableId="784155834">
    <w:abstractNumId w:val="8"/>
  </w:num>
  <w:num w:numId="15" w16cid:durableId="493880690">
    <w:abstractNumId w:val="4"/>
  </w:num>
  <w:num w:numId="16" w16cid:durableId="988630261">
    <w:abstractNumId w:val="19"/>
  </w:num>
  <w:num w:numId="17" w16cid:durableId="433794377">
    <w:abstractNumId w:val="1"/>
  </w:num>
  <w:num w:numId="18" w16cid:durableId="2054764298">
    <w:abstractNumId w:val="10"/>
  </w:num>
  <w:num w:numId="19" w16cid:durableId="1543395910">
    <w:abstractNumId w:val="15"/>
  </w:num>
  <w:num w:numId="20" w16cid:durableId="201291950">
    <w:abstractNumId w:val="12"/>
  </w:num>
  <w:num w:numId="21" w16cid:durableId="1780375847">
    <w:abstractNumId w:val="0"/>
  </w:num>
  <w:num w:numId="22" w16cid:durableId="2142994274">
    <w:abstractNumId w:val="14"/>
  </w:num>
  <w:num w:numId="23" w16cid:durableId="9630014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D5B"/>
    <w:rsid w:val="00015C13"/>
    <w:rsid w:val="0004037F"/>
    <w:rsid w:val="00044A9B"/>
    <w:rsid w:val="00051DA6"/>
    <w:rsid w:val="000700EA"/>
    <w:rsid w:val="000736F6"/>
    <w:rsid w:val="000C09A4"/>
    <w:rsid w:val="00104BE5"/>
    <w:rsid w:val="00140003"/>
    <w:rsid w:val="00180210"/>
    <w:rsid w:val="00186574"/>
    <w:rsid w:val="001A6674"/>
    <w:rsid w:val="001A7577"/>
    <w:rsid w:val="001C3041"/>
    <w:rsid w:val="001D0BAE"/>
    <w:rsid w:val="001F0B9C"/>
    <w:rsid w:val="0023474C"/>
    <w:rsid w:val="00284387"/>
    <w:rsid w:val="00295B68"/>
    <w:rsid w:val="002B3505"/>
    <w:rsid w:val="002E55A8"/>
    <w:rsid w:val="002F2958"/>
    <w:rsid w:val="00300A8D"/>
    <w:rsid w:val="00304011"/>
    <w:rsid w:val="003361F9"/>
    <w:rsid w:val="00350B21"/>
    <w:rsid w:val="00374542"/>
    <w:rsid w:val="00381C11"/>
    <w:rsid w:val="00382961"/>
    <w:rsid w:val="00386BD0"/>
    <w:rsid w:val="003872D5"/>
    <w:rsid w:val="003901D2"/>
    <w:rsid w:val="003F41E7"/>
    <w:rsid w:val="003F5575"/>
    <w:rsid w:val="00400F1F"/>
    <w:rsid w:val="00410DD0"/>
    <w:rsid w:val="00445E8A"/>
    <w:rsid w:val="0047141C"/>
    <w:rsid w:val="00484CE2"/>
    <w:rsid w:val="00485A38"/>
    <w:rsid w:val="004B3AD3"/>
    <w:rsid w:val="004B769F"/>
    <w:rsid w:val="004E7C82"/>
    <w:rsid w:val="004F7C38"/>
    <w:rsid w:val="0052116D"/>
    <w:rsid w:val="00525A56"/>
    <w:rsid w:val="0053453E"/>
    <w:rsid w:val="0054450D"/>
    <w:rsid w:val="00572691"/>
    <w:rsid w:val="00592761"/>
    <w:rsid w:val="005B37C8"/>
    <w:rsid w:val="005C2301"/>
    <w:rsid w:val="005C306B"/>
    <w:rsid w:val="00604CE4"/>
    <w:rsid w:val="006339AE"/>
    <w:rsid w:val="00633D5B"/>
    <w:rsid w:val="00660F73"/>
    <w:rsid w:val="00670F41"/>
    <w:rsid w:val="006754F4"/>
    <w:rsid w:val="00690942"/>
    <w:rsid w:val="00693520"/>
    <w:rsid w:val="006A2590"/>
    <w:rsid w:val="006E33AE"/>
    <w:rsid w:val="006E61D9"/>
    <w:rsid w:val="007001C9"/>
    <w:rsid w:val="00700F97"/>
    <w:rsid w:val="0073036F"/>
    <w:rsid w:val="007F629C"/>
    <w:rsid w:val="0082011B"/>
    <w:rsid w:val="008341C0"/>
    <w:rsid w:val="00840649"/>
    <w:rsid w:val="00846357"/>
    <w:rsid w:val="00881313"/>
    <w:rsid w:val="00881AD9"/>
    <w:rsid w:val="008958C7"/>
    <w:rsid w:val="008A1EA0"/>
    <w:rsid w:val="008B7FD3"/>
    <w:rsid w:val="008F6700"/>
    <w:rsid w:val="0090569E"/>
    <w:rsid w:val="00921562"/>
    <w:rsid w:val="00963B60"/>
    <w:rsid w:val="00985BC4"/>
    <w:rsid w:val="00995E65"/>
    <w:rsid w:val="009A00EB"/>
    <w:rsid w:val="009A3DB4"/>
    <w:rsid w:val="009B4778"/>
    <w:rsid w:val="00AA04B0"/>
    <w:rsid w:val="00AB028F"/>
    <w:rsid w:val="00AE1B7C"/>
    <w:rsid w:val="00AE72A2"/>
    <w:rsid w:val="00AF22DD"/>
    <w:rsid w:val="00B01AC1"/>
    <w:rsid w:val="00B35FAB"/>
    <w:rsid w:val="00B64E90"/>
    <w:rsid w:val="00B676A1"/>
    <w:rsid w:val="00B83317"/>
    <w:rsid w:val="00C076FD"/>
    <w:rsid w:val="00C10D13"/>
    <w:rsid w:val="00C606DA"/>
    <w:rsid w:val="00C775A9"/>
    <w:rsid w:val="00C90744"/>
    <w:rsid w:val="00CA5C8D"/>
    <w:rsid w:val="00CC6A24"/>
    <w:rsid w:val="00CC7728"/>
    <w:rsid w:val="00CD1C21"/>
    <w:rsid w:val="00CF6D28"/>
    <w:rsid w:val="00D20A46"/>
    <w:rsid w:val="00D251DB"/>
    <w:rsid w:val="00D3243D"/>
    <w:rsid w:val="00D36770"/>
    <w:rsid w:val="00D56822"/>
    <w:rsid w:val="00D65960"/>
    <w:rsid w:val="00D710E2"/>
    <w:rsid w:val="00D96881"/>
    <w:rsid w:val="00DB4CA1"/>
    <w:rsid w:val="00DB6595"/>
    <w:rsid w:val="00DC0B9C"/>
    <w:rsid w:val="00DD5FAF"/>
    <w:rsid w:val="00DF58E2"/>
    <w:rsid w:val="00E0169F"/>
    <w:rsid w:val="00E053EA"/>
    <w:rsid w:val="00E0698B"/>
    <w:rsid w:val="00E2564D"/>
    <w:rsid w:val="00E267B6"/>
    <w:rsid w:val="00E6213E"/>
    <w:rsid w:val="00E76FBF"/>
    <w:rsid w:val="00EB23C0"/>
    <w:rsid w:val="00EC6C1F"/>
    <w:rsid w:val="00ED46FD"/>
    <w:rsid w:val="00EF65CF"/>
    <w:rsid w:val="00F01559"/>
    <w:rsid w:val="00F125B9"/>
    <w:rsid w:val="00F23BB1"/>
    <w:rsid w:val="00F3056B"/>
    <w:rsid w:val="00F53A0C"/>
    <w:rsid w:val="00F917B4"/>
    <w:rsid w:val="00F946D3"/>
    <w:rsid w:val="00FA1E13"/>
    <w:rsid w:val="00FB6B14"/>
    <w:rsid w:val="00FC55CF"/>
    <w:rsid w:val="00FD6E61"/>
    <w:rsid w:val="00FF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3A747"/>
  <w15:docId w15:val="{115FDF2D-048C-44A2-8BA0-5C8F36640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33D5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63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3D5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63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3D5B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633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33D5B"/>
    <w:pPr>
      <w:ind w:left="720"/>
      <w:contextualSpacing/>
    </w:pPr>
  </w:style>
  <w:style w:type="paragraph" w:customStyle="1" w:styleId="c43">
    <w:name w:val="c43"/>
    <w:basedOn w:val="a"/>
    <w:rsid w:val="007001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4">
    <w:name w:val="c14"/>
    <w:basedOn w:val="a0"/>
    <w:rsid w:val="007001C9"/>
  </w:style>
  <w:style w:type="character" w:customStyle="1" w:styleId="apple-converted-space">
    <w:name w:val="apple-converted-space"/>
    <w:basedOn w:val="a0"/>
    <w:rsid w:val="007001C9"/>
  </w:style>
  <w:style w:type="paragraph" w:customStyle="1" w:styleId="c61">
    <w:name w:val="c61"/>
    <w:basedOn w:val="a"/>
    <w:rsid w:val="007001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3">
    <w:name w:val="c23"/>
    <w:basedOn w:val="a0"/>
    <w:rsid w:val="007001C9"/>
  </w:style>
  <w:style w:type="paragraph" w:customStyle="1" w:styleId="c58">
    <w:name w:val="c58"/>
    <w:basedOn w:val="a"/>
    <w:rsid w:val="007001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3">
    <w:name w:val="c63"/>
    <w:basedOn w:val="a0"/>
    <w:rsid w:val="007001C9"/>
  </w:style>
  <w:style w:type="paragraph" w:customStyle="1" w:styleId="c22">
    <w:name w:val="c22"/>
    <w:basedOn w:val="a"/>
    <w:rsid w:val="007001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0">
    <w:name w:val="c80"/>
    <w:basedOn w:val="a"/>
    <w:rsid w:val="007001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2">
    <w:name w:val="c72"/>
    <w:basedOn w:val="a"/>
    <w:rsid w:val="007001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rsid w:val="007001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5">
    <w:name w:val="c15"/>
    <w:basedOn w:val="a0"/>
    <w:rsid w:val="007001C9"/>
  </w:style>
  <w:style w:type="paragraph" w:customStyle="1" w:styleId="c77">
    <w:name w:val="c77"/>
    <w:basedOn w:val="a"/>
    <w:rsid w:val="007001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001C9"/>
    <w:rPr>
      <w:color w:val="0000FF"/>
      <w:u w:val="single"/>
    </w:rPr>
  </w:style>
  <w:style w:type="paragraph" w:customStyle="1" w:styleId="c2">
    <w:name w:val="c2"/>
    <w:basedOn w:val="a"/>
    <w:rsid w:val="003872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3872D5"/>
  </w:style>
  <w:style w:type="character" w:customStyle="1" w:styleId="c5">
    <w:name w:val="c5"/>
    <w:basedOn w:val="a0"/>
    <w:rsid w:val="003872D5"/>
  </w:style>
  <w:style w:type="paragraph" w:customStyle="1" w:styleId="c27">
    <w:name w:val="c27"/>
    <w:basedOn w:val="a"/>
    <w:rsid w:val="003872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7">
    <w:name w:val="c17"/>
    <w:basedOn w:val="a"/>
    <w:rsid w:val="005C23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5C2301"/>
  </w:style>
  <w:style w:type="character" w:customStyle="1" w:styleId="c6">
    <w:name w:val="c6"/>
    <w:basedOn w:val="a0"/>
    <w:rsid w:val="005C2301"/>
  </w:style>
  <w:style w:type="paragraph" w:styleId="ab">
    <w:name w:val="Normal (Web)"/>
    <w:basedOn w:val="a"/>
    <w:uiPriority w:val="99"/>
    <w:semiHidden/>
    <w:unhideWhenUsed/>
    <w:rsid w:val="006E61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6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3566</Words>
  <Characters>20330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PChome</cp:lastModifiedBy>
  <cp:revision>2</cp:revision>
  <cp:lastPrinted>2015-12-01T07:36:00Z</cp:lastPrinted>
  <dcterms:created xsi:type="dcterms:W3CDTF">2025-09-18T21:32:00Z</dcterms:created>
  <dcterms:modified xsi:type="dcterms:W3CDTF">2025-09-18T21:32:00Z</dcterms:modified>
</cp:coreProperties>
</file>